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03085B" w:rsidRPr="0047737C" w:rsidTr="00C26B46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03085B">
              <w:rPr>
                <w:rFonts w:ascii="Times New Roman" w:eastAsia="Times New Roman" w:hAnsi="Times New Roman"/>
                <w:spacing w:val="70"/>
                <w:sz w:val="26"/>
                <w:szCs w:val="26"/>
                <w:lang w:eastAsia="pt-BR"/>
              </w:rPr>
              <w:t xml:space="preserve">                                                     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t-BR"/>
              </w:rPr>
              <w:t>Estrutura Curricular (EC)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Formulário nº 13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 –   </w:t>
            </w:r>
            <w:r w:rsidRPr="0003085B">
              <w:rPr>
                <w:rFonts w:ascii="Times New Roman" w:eastAsia="Times New Roman" w:hAnsi="Times New Roman"/>
                <w:b/>
                <w:bCs/>
                <w:i/>
                <w:iCs/>
                <w:smallCaps/>
                <w:sz w:val="28"/>
                <w:szCs w:val="28"/>
                <w:lang w:eastAsia="pt-BR"/>
              </w:rPr>
              <w:t>Especificação  da  Disciplina/Atividade</w:t>
            </w:r>
            <w:r w:rsidRPr="0003085B">
              <w:rPr>
                <w:rFonts w:ascii="Times New Roman" w:eastAsia="Times New Roman" w:hAnsi="Times New Roman"/>
                <w:smallCaps/>
                <w:sz w:val="26"/>
                <w:szCs w:val="26"/>
                <w:lang w:eastAsia="pt-BR"/>
              </w:rPr>
              <w:t xml:space="preserve">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Conteúdo de estudos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</w:tr>
      <w:tr w:rsidR="0003085B" w:rsidRPr="0047737C" w:rsidTr="00C26B4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keepNext/>
              <w:autoSpaceDE w:val="0"/>
              <w:autoSpaceDN w:val="0"/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b/>
                <w:bCs/>
                <w:smallCaps/>
                <w:lang w:eastAsia="pt-BR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Criação     ( X)</w:t>
            </w:r>
          </w:p>
        </w:tc>
      </w:tr>
      <w:tr w:rsidR="0003085B" w:rsidRPr="0047737C" w:rsidTr="00C26B46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951211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mallCaps/>
                <w:lang w:eastAsia="pt-BR"/>
              </w:rPr>
              <w:t>oficina de linguagem audiovisual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Alteração: nome  (   )  CH (   )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Departamento/Coordenação de Execução: GCO</w:t>
            </w:r>
          </w:p>
        </w:tc>
      </w:tr>
      <w:tr w:rsidR="0003085B" w:rsidRPr="0047737C" w:rsidTr="00C26B46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Carga Horária total:      </w:t>
            </w:r>
            <w:r>
              <w:rPr>
                <w:rFonts w:ascii="Times New Roman" w:eastAsia="Times New Roman" w:hAnsi="Times New Roman"/>
                <w:smallCaps/>
                <w:lang w:eastAsia="pt-BR"/>
              </w:rPr>
              <w:t>3</w:t>
            </w: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 xml:space="preserve">0H                     Teórica:               Prática: 30h                  Estágio: 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Disciplina/Atividade:  Obrigatória   ( X  )                 Optativa   (     )                                       AC   (     )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Objetivos da Disciplina/Atividade: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718B0" w:rsidRDefault="006A12C5" w:rsidP="0095121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4718B0">
              <w:rPr>
                <w:rFonts w:eastAsia="Times New Roman"/>
                <w:lang w:eastAsia="pt-BR"/>
              </w:rPr>
              <w:t xml:space="preserve">Desenvolver produtos </w:t>
            </w:r>
            <w:r w:rsidR="00951211" w:rsidRPr="004718B0">
              <w:rPr>
                <w:rFonts w:eastAsia="Times New Roman"/>
                <w:lang w:eastAsia="pt-BR"/>
              </w:rPr>
              <w:t xml:space="preserve">audiovisuais, especialmente os jornalísticos. Fomentar espaços de práticas das técnicas jornalísticas audiovisuais em ambientes fechados, tais como entrevistas ao vivo, gravadas, coletivas, "cabeças" de programas jornalísticos e de telejornais; realização de reportagens curtas, notas, boletins, etc. 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718B0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4718B0">
              <w:rPr>
                <w:rFonts w:eastAsia="Times New Roman"/>
                <w:smallCaps/>
                <w:lang w:eastAsia="pt-BR"/>
              </w:rPr>
              <w:t>Descrição da Ementa: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718B0" w:rsidRDefault="00951211" w:rsidP="00951211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4718B0">
              <w:rPr>
                <w:rFonts w:eastAsia="Times New Roman"/>
                <w:lang w:eastAsia="pt-BR"/>
              </w:rPr>
              <w:t>Oficina de produção de material audiovisual de produtos jornalísticos realizados em ambientes fechados e abertos. Oficina de câmera, edição e outros recursos e técnicas audiovisuais.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718B0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4718B0" w:rsidRDefault="0003085B" w:rsidP="0003085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4718B0">
              <w:rPr>
                <w:rFonts w:eastAsia="Times New Roman"/>
                <w:smallCaps/>
                <w:lang w:eastAsia="pt-BR"/>
              </w:rPr>
              <w:t>Bibliografia Básica: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0" w:rsidRDefault="004718B0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CRUZ NETO, JOão Elias da. </w:t>
            </w:r>
            <w:r w:rsidRPr="006E0D79">
              <w:rPr>
                <w:rFonts w:eastAsia="Times New Roman" w:cs="Calibri"/>
                <w:b/>
                <w:color w:val="000000"/>
                <w:lang w:eastAsia="pt-BR"/>
              </w:rPr>
              <w:t>Reportagem de Televisão - Como produzir, executar e editar</w:t>
            </w:r>
            <w:r>
              <w:rPr>
                <w:rFonts w:eastAsia="Times New Roman" w:cs="Calibri"/>
                <w:color w:val="000000"/>
                <w:lang w:eastAsia="pt-BR"/>
              </w:rPr>
              <w:t>. Petrópolis, RJ: Vozes, 2008.</w:t>
            </w:r>
          </w:p>
          <w:p w:rsidR="00740C3E" w:rsidRDefault="00951211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lang w:eastAsia="pt-BR"/>
              </w:rPr>
            </w:pPr>
            <w:r w:rsidRPr="004718B0">
              <w:rPr>
                <w:rFonts w:eastAsia="Times New Roman"/>
                <w:lang w:eastAsia="pt-BR"/>
              </w:rPr>
              <w:t xml:space="preserve">KELLISON, Cathrine. </w:t>
            </w:r>
            <w:r w:rsidRPr="006E0D79">
              <w:rPr>
                <w:rFonts w:eastAsia="Times New Roman"/>
                <w:b/>
                <w:lang w:eastAsia="pt-BR"/>
              </w:rPr>
              <w:t>Produção e Direção para TV e Vídeo</w:t>
            </w:r>
            <w:r w:rsidRPr="004718B0">
              <w:rPr>
                <w:rFonts w:eastAsia="Times New Roman"/>
                <w:lang w:eastAsia="pt-BR"/>
              </w:rPr>
              <w:t>.</w:t>
            </w:r>
            <w:r w:rsidR="004718B0" w:rsidRPr="004718B0">
              <w:rPr>
                <w:rFonts w:eastAsia="Times New Roman"/>
                <w:lang w:eastAsia="pt-BR"/>
              </w:rPr>
              <w:t xml:space="preserve"> Rio de Janeiro: Elsevier, 2007.</w:t>
            </w:r>
          </w:p>
          <w:p w:rsidR="004718B0" w:rsidRPr="004718B0" w:rsidRDefault="004718B0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 xml:space="preserve">KYRILLO, Leny &amp; COTES, Cláudia&amp; FEIJÓ, Deborah. </w:t>
            </w:r>
            <w:r w:rsidRPr="006E0D79">
              <w:rPr>
                <w:rFonts w:eastAsia="Times New Roman"/>
                <w:b/>
                <w:lang w:eastAsia="pt-BR"/>
              </w:rPr>
              <w:t>Voz e Corpo na TV - A fonoaudiologia a serviço da comunicação</w:t>
            </w:r>
            <w:r>
              <w:rPr>
                <w:rFonts w:eastAsia="Times New Roman"/>
                <w:lang w:eastAsia="pt-BR"/>
              </w:rPr>
              <w:t>. São Paulo: Globo, 2003.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5B" w:rsidRPr="0003085B" w:rsidRDefault="0003085B" w:rsidP="00FB376E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sz w:val="24"/>
                <w:szCs w:val="24"/>
                <w:lang w:eastAsia="pt-BR"/>
              </w:rPr>
              <w:t>Bibliografia Complementar:</w:t>
            </w:r>
          </w:p>
        </w:tc>
      </w:tr>
      <w:tr w:rsidR="0003085B" w:rsidRPr="0047737C" w:rsidTr="00C26B4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B0" w:rsidRDefault="004718B0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DANCYGER, Ken. </w:t>
            </w:r>
            <w:r w:rsidRPr="006E0D79">
              <w:rPr>
                <w:rFonts w:eastAsia="Times New Roman" w:cs="Calibri"/>
                <w:b/>
                <w:color w:val="000000"/>
                <w:lang w:eastAsia="pt-BR"/>
              </w:rPr>
              <w:t>Técnicas de Edição apra Cinema e Vídeo</w:t>
            </w:r>
            <w:r>
              <w:rPr>
                <w:rFonts w:eastAsia="Times New Roman" w:cs="Calibri"/>
                <w:color w:val="000000"/>
                <w:lang w:eastAsia="pt-BR"/>
              </w:rPr>
              <w:t>. Rio de Janeiro: Campus, 2007.</w:t>
            </w:r>
          </w:p>
          <w:p w:rsidR="0003085B" w:rsidRDefault="004718B0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PRADO, Flávio. </w:t>
            </w:r>
            <w:r w:rsidRPr="006E0D79">
              <w:rPr>
                <w:rFonts w:eastAsia="Times New Roman" w:cs="Calibri"/>
                <w:b/>
                <w:color w:val="000000"/>
                <w:lang w:eastAsia="pt-BR"/>
              </w:rPr>
              <w:t>Ponto Eletrônico - Dicas para fazer telejornalismo de qualidade</w:t>
            </w:r>
            <w:r>
              <w:rPr>
                <w:rFonts w:eastAsia="Times New Roman" w:cs="Calibri"/>
                <w:color w:val="000000"/>
                <w:lang w:eastAsia="pt-BR"/>
              </w:rPr>
              <w:t>. São Paulo: Publisher, 1196.</w:t>
            </w:r>
          </w:p>
          <w:p w:rsidR="004718B0" w:rsidRPr="0003085B" w:rsidRDefault="004718B0" w:rsidP="004718B0">
            <w:pPr>
              <w:autoSpaceDE w:val="0"/>
              <w:autoSpaceDN w:val="0"/>
              <w:spacing w:after="60" w:line="240" w:lineRule="auto"/>
              <w:jc w:val="both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SANADA, Vera &amp; SANADA, Yuri. </w:t>
            </w:r>
            <w:r w:rsidRPr="006E0D79">
              <w:rPr>
                <w:rFonts w:eastAsia="Times New Roman" w:cs="Calibri"/>
                <w:b/>
                <w:color w:val="000000"/>
                <w:lang w:eastAsia="pt-BR"/>
              </w:rPr>
              <w:t>Vídeo Digital.</w:t>
            </w:r>
            <w:r>
              <w:rPr>
                <w:rFonts w:eastAsia="Times New Roman" w:cs="Calibri"/>
                <w:color w:val="000000"/>
                <w:lang w:eastAsia="pt-BR"/>
              </w:rPr>
              <w:t xml:space="preserve"> </w:t>
            </w:r>
            <w:r w:rsidR="006E0D79">
              <w:rPr>
                <w:rFonts w:eastAsia="Times New Roman" w:cs="Calibri"/>
                <w:color w:val="000000"/>
                <w:lang w:eastAsia="pt-BR"/>
              </w:rPr>
              <w:t>Rio de Janeiro: Axcel Books, 2004.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03085B" w:rsidRPr="0047737C" w:rsidTr="00C26B4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425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3085B" w:rsidRPr="0003085B" w:rsidRDefault="0003085B" w:rsidP="0003085B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___________________________________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Chefe de Depto/Coordenador</w:t>
            </w:r>
          </w:p>
          <w:p w:rsidR="0003085B" w:rsidRPr="0003085B" w:rsidRDefault="0003085B" w:rsidP="0003085B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/>
                <w:smallCaps/>
                <w:lang w:eastAsia="pt-BR"/>
              </w:rPr>
            </w:pPr>
            <w:r w:rsidRPr="0003085B">
              <w:rPr>
                <w:rFonts w:ascii="Times New Roman" w:eastAsia="Times New Roman" w:hAnsi="Times New Roman"/>
                <w:smallCaps/>
                <w:lang w:eastAsia="pt-BR"/>
              </w:rPr>
              <w:t>Data _____/_____/_____</w:t>
            </w:r>
          </w:p>
        </w:tc>
      </w:tr>
    </w:tbl>
    <w:p w:rsidR="0003085B" w:rsidRPr="0003085B" w:rsidRDefault="0003085B" w:rsidP="0003085B">
      <w:pPr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3085B">
        <w:rPr>
          <w:rFonts w:ascii="Times New Roman" w:eastAsia="Times New Roman" w:hAnsi="Times New Roman"/>
          <w:sz w:val="20"/>
          <w:szCs w:val="20"/>
          <w:lang w:eastAsia="pt-BR"/>
        </w:rPr>
        <w:t>Janeiro 2012</w:t>
      </w:r>
    </w:p>
    <w:p w:rsidR="00B56DDD" w:rsidRDefault="00B56DDD"/>
    <w:sectPr w:rsidR="00B56DDD" w:rsidSect="00C26B46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055" w:rsidRDefault="00A30055" w:rsidP="0091023E">
      <w:pPr>
        <w:spacing w:after="0" w:line="240" w:lineRule="auto"/>
      </w:pPr>
      <w:r>
        <w:separator/>
      </w:r>
    </w:p>
  </w:endnote>
  <w:endnote w:type="continuationSeparator" w:id="0">
    <w:p w:rsidR="00A30055" w:rsidRDefault="00A30055" w:rsidP="0091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055" w:rsidRDefault="00A30055" w:rsidP="0091023E">
      <w:pPr>
        <w:spacing w:after="0" w:line="240" w:lineRule="auto"/>
      </w:pPr>
      <w:r>
        <w:separator/>
      </w:r>
    </w:p>
  </w:footnote>
  <w:footnote w:type="continuationSeparator" w:id="0">
    <w:p w:rsidR="00A30055" w:rsidRDefault="00A30055" w:rsidP="0091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46" w:rsidRPr="00E61193" w:rsidRDefault="00F744F9">
    <w:pPr>
      <w:spacing w:before="60" w:after="0"/>
      <w:ind w:right="-210"/>
      <w:rPr>
        <w:smallCaps/>
        <w:spacing w:val="-10"/>
        <w:sz w:val="18"/>
        <w:szCs w:val="18"/>
      </w:rPr>
    </w:pPr>
    <w:r w:rsidRPr="00204F47">
      <w:rPr>
        <w:noProof/>
        <w:spacing w:val="50"/>
        <w:sz w:val="18"/>
        <w:szCs w:val="18"/>
        <w:lang w:eastAsia="pt-BR"/>
      </w:rPr>
      <w:drawing>
        <wp:inline distT="0" distB="0" distL="0" distR="0">
          <wp:extent cx="333375" cy="142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DE">
      <w:rPr>
        <w:spacing w:val="-10"/>
        <w:sz w:val="18"/>
        <w:szCs w:val="18"/>
      </w:rPr>
      <w:t xml:space="preserve">  </w:t>
    </w:r>
    <w:r w:rsidR="00C360DE" w:rsidRPr="00E61193">
      <w:rPr>
        <w:smallCaps/>
        <w:spacing w:val="-10"/>
        <w:sz w:val="18"/>
        <w:szCs w:val="18"/>
      </w:rPr>
      <w:t>Universidade Federal Fluminense</w:t>
    </w:r>
  </w:p>
  <w:p w:rsidR="00C26B46" w:rsidRPr="00E61193" w:rsidRDefault="00C360DE" w:rsidP="00C26B46">
    <w:pPr>
      <w:spacing w:after="40"/>
      <w:ind w:right="-21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6.5pt" o:ole="" fillcolor="window">
          <v:imagedata r:id="rId2" o:title=""/>
        </v:shape>
        <o:OLEObject Type="Embed" ProgID="PBrush" ShapeID="_x0000_i1025" DrawAspect="Content" ObjectID="_1512979897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C26B46" w:rsidRPr="00E61193" w:rsidRDefault="00C360DE" w:rsidP="00C26B46">
    <w:pPr>
      <w:pStyle w:val="Cabealho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5B"/>
    <w:rsid w:val="00012814"/>
    <w:rsid w:val="0003085B"/>
    <w:rsid w:val="00037A2D"/>
    <w:rsid w:val="000E1C2C"/>
    <w:rsid w:val="000F6BE7"/>
    <w:rsid w:val="00112398"/>
    <w:rsid w:val="0011474D"/>
    <w:rsid w:val="00165BAB"/>
    <w:rsid w:val="001D4BA1"/>
    <w:rsid w:val="001E173B"/>
    <w:rsid w:val="00204F47"/>
    <w:rsid w:val="00272409"/>
    <w:rsid w:val="002C3383"/>
    <w:rsid w:val="002F3660"/>
    <w:rsid w:val="004718B0"/>
    <w:rsid w:val="0047737C"/>
    <w:rsid w:val="005154D9"/>
    <w:rsid w:val="0058677F"/>
    <w:rsid w:val="005B1D8A"/>
    <w:rsid w:val="00697604"/>
    <w:rsid w:val="006A12C5"/>
    <w:rsid w:val="006E0D79"/>
    <w:rsid w:val="00740C3E"/>
    <w:rsid w:val="007C034A"/>
    <w:rsid w:val="007D3F12"/>
    <w:rsid w:val="00851509"/>
    <w:rsid w:val="00853653"/>
    <w:rsid w:val="008A435D"/>
    <w:rsid w:val="008C0890"/>
    <w:rsid w:val="0091023E"/>
    <w:rsid w:val="009120DA"/>
    <w:rsid w:val="00951211"/>
    <w:rsid w:val="00967B7D"/>
    <w:rsid w:val="00976360"/>
    <w:rsid w:val="0099199C"/>
    <w:rsid w:val="00A30055"/>
    <w:rsid w:val="00A423D3"/>
    <w:rsid w:val="00AF2BB4"/>
    <w:rsid w:val="00B56DDD"/>
    <w:rsid w:val="00BC1D52"/>
    <w:rsid w:val="00BF0038"/>
    <w:rsid w:val="00C26B46"/>
    <w:rsid w:val="00C360DE"/>
    <w:rsid w:val="00C775BF"/>
    <w:rsid w:val="00D020D3"/>
    <w:rsid w:val="00DF0128"/>
    <w:rsid w:val="00ED5EEF"/>
    <w:rsid w:val="00F66482"/>
    <w:rsid w:val="00F744F9"/>
    <w:rsid w:val="00FB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784AC8-01D5-46E2-B573-718A784F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D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B376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0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085B"/>
  </w:style>
  <w:style w:type="character" w:styleId="Hyperlink">
    <w:name w:val="Hyperlink"/>
    <w:basedOn w:val="Fontepargpadro"/>
    <w:uiPriority w:val="99"/>
    <w:unhideWhenUsed/>
    <w:rsid w:val="0085150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FB376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cp:lastModifiedBy>Sara Alencar Dias</cp:lastModifiedBy>
  <cp:revision>2</cp:revision>
  <dcterms:created xsi:type="dcterms:W3CDTF">2015-12-30T13:25:00Z</dcterms:created>
  <dcterms:modified xsi:type="dcterms:W3CDTF">2015-12-30T13:25:00Z</dcterms:modified>
</cp:coreProperties>
</file>