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3119"/>
      </w:tblGrid>
      <w:tr w:rsidR="005330F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0F2" w:rsidRDefault="005330F2" w:rsidP="00AF6CF8">
            <w:pPr>
              <w:spacing w:after="0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pacing w:val="70"/>
              </w:rPr>
              <w:t xml:space="preserve">                                    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>Estrutura Curricular (EC)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 w:rsidP="00AF6CF8">
            <w:pPr>
              <w:spacing w:before="60" w:after="60"/>
              <w:ind w:firstLine="0"/>
            </w:pPr>
            <w:r>
              <w:rPr>
                <w:smallCaps/>
                <w:sz w:val="24"/>
                <w:szCs w:val="24"/>
              </w:rPr>
              <w:t>Formulário nº 1</w:t>
            </w:r>
            <w:r w:rsidR="007E6FC4">
              <w:rPr>
                <w:smallCaps/>
                <w:sz w:val="24"/>
                <w:szCs w:val="24"/>
              </w:rPr>
              <w:t>3</w:t>
            </w:r>
            <w:r>
              <w:rPr>
                <w:smallCaps/>
              </w:rPr>
              <w:t xml:space="preserve">  –   </w:t>
            </w:r>
            <w:r>
              <w:rPr>
                <w:b/>
                <w:bCs/>
                <w:i/>
                <w:iCs/>
                <w:smallCaps/>
                <w:sz w:val="28"/>
                <w:szCs w:val="28"/>
              </w:rPr>
              <w:t>Especificação  da  Disciplina/Atividade</w:t>
            </w:r>
            <w:r>
              <w:rPr>
                <w:smallCaps/>
              </w:rPr>
              <w:t xml:space="preserve"> </w:t>
            </w:r>
          </w:p>
        </w:tc>
      </w:tr>
      <w:tr w:rsidR="00A92E96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6" w:rsidRDefault="00A92E96">
            <w:pPr>
              <w:spacing w:before="120" w:after="0"/>
              <w:ind w:firstLine="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Conteúdo de estudos</w:t>
            </w:r>
          </w:p>
        </w:tc>
      </w:tr>
      <w:tr w:rsidR="00A92E96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96" w:rsidRDefault="00EE7392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CRIAÇÃO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pStyle w:val="Ttulo1"/>
            </w:pPr>
            <w:r>
              <w:t>Nome da Disciplina/Atividade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pStyle w:val="Ttulo1"/>
            </w:pPr>
            <w:r>
              <w:t>Código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Criação     (    )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0F2C66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Processo de criação  em publicidade e propaganda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0F2C66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GCO03144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ind w:firstLine="0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Alteração: nome  (   )  CH (   )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jc w:val="left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Departamento/Coordenação de Execução: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 w:rsidP="000F2C66">
            <w:pPr>
              <w:spacing w:before="120" w:after="0"/>
              <w:ind w:firstLine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Carga Horária total:   </w:t>
            </w:r>
            <w:r w:rsidR="000F2C66">
              <w:rPr>
                <w:smallCaps/>
                <w:sz w:val="22"/>
                <w:szCs w:val="22"/>
              </w:rPr>
              <w:t>60</w:t>
            </w:r>
            <w:r>
              <w:rPr>
                <w:smallCaps/>
                <w:sz w:val="22"/>
                <w:szCs w:val="22"/>
              </w:rPr>
              <w:t xml:space="preserve">         </w:t>
            </w:r>
            <w:r w:rsidR="00AF6CF8">
              <w:rPr>
                <w:smallCaps/>
                <w:sz w:val="22"/>
                <w:szCs w:val="22"/>
              </w:rPr>
              <w:t xml:space="preserve">                         </w:t>
            </w:r>
            <w:r>
              <w:rPr>
                <w:smallCaps/>
                <w:sz w:val="22"/>
                <w:szCs w:val="22"/>
              </w:rPr>
              <w:t xml:space="preserve">      Teórica: </w:t>
            </w:r>
            <w:r w:rsidR="00AF6CF8">
              <w:rPr>
                <w:smallCaps/>
                <w:sz w:val="22"/>
                <w:szCs w:val="22"/>
              </w:rPr>
              <w:t xml:space="preserve">    </w:t>
            </w:r>
            <w:r>
              <w:rPr>
                <w:smallCaps/>
                <w:sz w:val="22"/>
                <w:szCs w:val="22"/>
              </w:rPr>
              <w:t xml:space="preserve">  </w:t>
            </w:r>
            <w:r w:rsidR="000F2C66">
              <w:rPr>
                <w:smallCaps/>
                <w:sz w:val="22"/>
                <w:szCs w:val="22"/>
              </w:rPr>
              <w:t>30</w:t>
            </w:r>
            <w:r>
              <w:rPr>
                <w:smallCaps/>
                <w:sz w:val="22"/>
                <w:szCs w:val="22"/>
              </w:rPr>
              <w:t xml:space="preserve">             Prática: </w:t>
            </w:r>
            <w:r w:rsidR="00AF6CF8">
              <w:rPr>
                <w:smallCaps/>
                <w:sz w:val="22"/>
                <w:szCs w:val="22"/>
              </w:rPr>
              <w:t xml:space="preserve">  </w:t>
            </w:r>
            <w:r w:rsidR="000F2C66">
              <w:rPr>
                <w:smallCaps/>
                <w:sz w:val="22"/>
                <w:szCs w:val="22"/>
              </w:rPr>
              <w:t>30</w:t>
            </w:r>
            <w:r>
              <w:rPr>
                <w:smallCaps/>
                <w:sz w:val="22"/>
                <w:szCs w:val="22"/>
              </w:rPr>
              <w:t xml:space="preserve">        Estágio:  </w:t>
            </w:r>
            <w:r w:rsidR="000F2C66">
              <w:rPr>
                <w:smallCaps/>
                <w:sz w:val="22"/>
                <w:szCs w:val="22"/>
              </w:rPr>
              <w:t>-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Disciplina/Atividade:  Obrigatória   ( </w:t>
            </w:r>
            <w:r w:rsidR="000F2C66">
              <w:rPr>
                <w:smallCaps/>
                <w:sz w:val="22"/>
                <w:szCs w:val="22"/>
              </w:rPr>
              <w:t>X</w:t>
            </w:r>
            <w:r w:rsidR="00A92E96"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 xml:space="preserve">   )       </w:t>
            </w:r>
            <w:r w:rsidR="00A92E96">
              <w:rPr>
                <w:smallCaps/>
                <w:sz w:val="22"/>
                <w:szCs w:val="22"/>
              </w:rPr>
              <w:t xml:space="preserve">       </w:t>
            </w:r>
            <w:r>
              <w:rPr>
                <w:smallCaps/>
                <w:sz w:val="22"/>
                <w:szCs w:val="22"/>
              </w:rPr>
              <w:t xml:space="preserve">   Optativa   (</w:t>
            </w:r>
            <w:r w:rsidR="00A92E96">
              <w:rPr>
                <w:smallCaps/>
                <w:sz w:val="22"/>
                <w:szCs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 xml:space="preserve">    )</w:t>
            </w:r>
            <w:r w:rsidR="00A92E96">
              <w:rPr>
                <w:smallCaps/>
                <w:sz w:val="22"/>
                <w:szCs w:val="22"/>
              </w:rPr>
              <w:t xml:space="preserve">                                       AC   (     )</w:t>
            </w:r>
          </w:p>
        </w:tc>
      </w:tr>
      <w:tr w:rsidR="005330F2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5330F2" w:rsidP="00E61193">
            <w:pPr>
              <w:spacing w:after="0"/>
              <w:ind w:firstLine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Objetivos da Disciplina/Atividade:</w:t>
            </w: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Default="002C3007" w:rsidP="002C3007">
            <w:pPr>
              <w:pStyle w:val="Corpodetexto2"/>
              <w:spacing w:before="120"/>
              <w:rPr>
                <w:smallCaps/>
                <w:sz w:val="24"/>
                <w:szCs w:val="24"/>
              </w:rPr>
            </w:pPr>
            <w:r>
              <w:t xml:space="preserve">Demonstrar as possibilidades de construção da mensagem criativa da Publicidade através de exercícios práticos aplicados as diferentes linguagens da mídia. </w:t>
            </w:r>
          </w:p>
          <w:p w:rsidR="002F3BAE" w:rsidRPr="00E61193" w:rsidRDefault="002F3BAE" w:rsidP="00E61193">
            <w:pPr>
              <w:spacing w:after="0"/>
              <w:ind w:firstLine="0"/>
              <w:rPr>
                <w:smallCaps/>
                <w:sz w:val="24"/>
                <w:szCs w:val="24"/>
              </w:rPr>
            </w:pP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E61193" w:rsidRDefault="005330F2" w:rsidP="00E61193">
            <w:pPr>
              <w:spacing w:after="0"/>
              <w:ind w:firstLine="0"/>
              <w:rPr>
                <w:sz w:val="24"/>
                <w:szCs w:val="24"/>
              </w:rPr>
            </w:pPr>
            <w:r w:rsidRPr="00E61193">
              <w:rPr>
                <w:smallCaps/>
                <w:sz w:val="24"/>
                <w:szCs w:val="24"/>
              </w:rPr>
              <w:t>Descrição da Ementa:</w:t>
            </w: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E" w:rsidRPr="00E61193" w:rsidRDefault="002C3007" w:rsidP="002C3007">
            <w:pPr>
              <w:pStyle w:val="QUESTO"/>
              <w:spacing w:before="0" w:after="120"/>
              <w:rPr>
                <w:sz w:val="24"/>
                <w:szCs w:val="24"/>
              </w:rPr>
            </w:pPr>
            <w:r>
              <w:rPr>
                <w:sz w:val="22"/>
              </w:rPr>
              <w:t>Técnicas e sistemas de desenvolvimento de criatividade. Técnicas de mensagem e modelos de atingimento do público alvo. Linhas de criação publicitária. Avaliação e adequação da mensagem à mídia. Laboratório de criação.</w:t>
            </w: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8B67A9" w:rsidRDefault="00A92E96" w:rsidP="00E61193">
            <w:pPr>
              <w:spacing w:after="0"/>
              <w:ind w:firstLine="0"/>
              <w:rPr>
                <w:b/>
                <w:sz w:val="24"/>
                <w:szCs w:val="24"/>
              </w:rPr>
            </w:pPr>
            <w:r w:rsidRPr="008B67A9">
              <w:rPr>
                <w:b/>
                <w:smallCaps/>
                <w:sz w:val="24"/>
                <w:szCs w:val="24"/>
              </w:rPr>
              <w:t>Bibliografia Básica</w:t>
            </w:r>
            <w:r w:rsidR="005330F2" w:rsidRPr="008B67A9">
              <w:rPr>
                <w:b/>
                <w:smallCaps/>
                <w:sz w:val="24"/>
                <w:szCs w:val="24"/>
              </w:rPr>
              <w:t>:</w:t>
            </w:r>
          </w:p>
        </w:tc>
      </w:tr>
      <w:tr w:rsidR="005330F2" w:rsidRPr="00E6119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A9" w:rsidRDefault="008B67A9" w:rsidP="008B67A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D060D">
              <w:rPr>
                <w:sz w:val="24"/>
                <w:szCs w:val="24"/>
              </w:rPr>
              <w:t>BERTOMEU, João Vicente Cegato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50F4">
              <w:rPr>
                <w:rFonts w:ascii="Arial" w:hAnsi="Arial" w:cs="Arial"/>
                <w:i/>
                <w:sz w:val="24"/>
                <w:szCs w:val="24"/>
              </w:rPr>
              <w:t>Criação na propaganda impressa</w:t>
            </w:r>
            <w:r>
              <w:rPr>
                <w:rFonts w:ascii="Arial" w:hAnsi="Arial" w:cs="Arial"/>
                <w:sz w:val="24"/>
                <w:szCs w:val="24"/>
              </w:rPr>
              <w:t>.  3. Ed. São Paulo: Thompson, 2006. (216992)</w:t>
            </w:r>
          </w:p>
          <w:p w:rsidR="008B67A9" w:rsidRPr="00F71D58" w:rsidRDefault="008B67A9" w:rsidP="008B67A9">
            <w:pPr>
              <w:ind w:firstLine="0"/>
              <w:rPr>
                <w:sz w:val="24"/>
                <w:szCs w:val="24"/>
              </w:rPr>
            </w:pPr>
            <w:r w:rsidRPr="00F71D58">
              <w:rPr>
                <w:sz w:val="24"/>
                <w:szCs w:val="24"/>
              </w:rPr>
              <w:t>RAMOS, Ricardo. Propaganda. 4. Ed. São Paulo: Global, 1998. (18403)</w:t>
            </w:r>
          </w:p>
          <w:p w:rsidR="008B67A9" w:rsidRDefault="008B67A9" w:rsidP="008B67A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t xml:space="preserve">SAMPAIO, Rafael. </w:t>
            </w:r>
            <w:r w:rsidRPr="008F3CB9">
              <w:rPr>
                <w:i/>
                <w:noProof/>
              </w:rPr>
              <w:t>Propaganda de A a Z:</w:t>
            </w:r>
            <w:r>
              <w:rPr>
                <w:noProof/>
              </w:rPr>
              <w:t xml:space="preserve"> como usar a propaganda para construir marcas e empresas de sucesso. 2. Ed. Rio de Janeiro: Campus, 1999. (143925)</w:t>
            </w:r>
          </w:p>
          <w:p w:rsidR="008B67A9" w:rsidRPr="00883A7F" w:rsidRDefault="008B67A9" w:rsidP="008B67A9">
            <w:pPr>
              <w:ind w:firstLine="0"/>
              <w:rPr>
                <w:sz w:val="24"/>
                <w:szCs w:val="24"/>
              </w:rPr>
            </w:pPr>
            <w:r w:rsidRPr="00883A7F">
              <w:rPr>
                <w:sz w:val="24"/>
                <w:szCs w:val="24"/>
              </w:rPr>
              <w:t xml:space="preserve">SANT' ANNA, Armando.  </w:t>
            </w:r>
            <w:r w:rsidRPr="00883A7F">
              <w:rPr>
                <w:i/>
                <w:sz w:val="24"/>
                <w:szCs w:val="24"/>
              </w:rPr>
              <w:t>Propaganda</w:t>
            </w:r>
            <w:r w:rsidRPr="00883A7F">
              <w:rPr>
                <w:sz w:val="24"/>
                <w:szCs w:val="24"/>
              </w:rPr>
              <w:t xml:space="preserve">: teoria, técnica, prática. 7. Ed. </w:t>
            </w:r>
            <w:r>
              <w:rPr>
                <w:color w:val="000000"/>
                <w:sz w:val="24"/>
                <w:szCs w:val="24"/>
              </w:rPr>
              <w:t>São Paulo</w:t>
            </w:r>
            <w:r w:rsidRPr="00883A7F">
              <w:rPr>
                <w:color w:val="000000"/>
                <w:sz w:val="24"/>
                <w:szCs w:val="24"/>
              </w:rPr>
              <w:t>: Pioneira, 1998.</w:t>
            </w:r>
            <w:r>
              <w:rPr>
                <w:color w:val="000000"/>
                <w:sz w:val="24"/>
                <w:szCs w:val="24"/>
              </w:rPr>
              <w:t xml:space="preserve"> (18441) </w:t>
            </w:r>
          </w:p>
          <w:p w:rsidR="008B67A9" w:rsidRPr="00AD060D" w:rsidRDefault="008B67A9" w:rsidP="008B67A9">
            <w:pPr>
              <w:ind w:firstLine="0"/>
              <w:rPr>
                <w:sz w:val="24"/>
                <w:szCs w:val="24"/>
              </w:rPr>
            </w:pPr>
            <w:bookmarkStart w:id="0" w:name="16995"/>
            <w:bookmarkEnd w:id="0"/>
            <w:r w:rsidRPr="00AD060D">
              <w:rPr>
                <w:sz w:val="24"/>
                <w:szCs w:val="24"/>
              </w:rPr>
              <w:t xml:space="preserve">SCHRODER, Kim; VESTERGAARD, Torben - 1943.  </w:t>
            </w:r>
            <w:r w:rsidRPr="00AD060D">
              <w:rPr>
                <w:i/>
                <w:sz w:val="24"/>
                <w:szCs w:val="24"/>
              </w:rPr>
              <w:t>A linguagem da propaganda.</w:t>
            </w:r>
            <w:r w:rsidRPr="00AD060D">
              <w:rPr>
                <w:sz w:val="24"/>
                <w:szCs w:val="24"/>
              </w:rPr>
              <w:t xml:space="preserve"> </w:t>
            </w:r>
            <w:r w:rsidRPr="00AD060D">
              <w:rPr>
                <w:color w:val="000000"/>
                <w:sz w:val="24"/>
                <w:szCs w:val="24"/>
              </w:rPr>
              <w:t xml:space="preserve"> 2. Ed. São Paulo: Martins Fontes, 1994.</w:t>
            </w:r>
            <w:r>
              <w:rPr>
                <w:color w:val="000000"/>
                <w:sz w:val="24"/>
                <w:szCs w:val="24"/>
              </w:rPr>
              <w:t xml:space="preserve"> (103980)</w:t>
            </w:r>
          </w:p>
          <w:p w:rsidR="005330F2" w:rsidRPr="00E61193" w:rsidRDefault="008B67A9" w:rsidP="008B67A9">
            <w:pPr>
              <w:spacing w:after="0"/>
              <w:ind w:firstLine="0"/>
              <w:rPr>
                <w:sz w:val="24"/>
                <w:szCs w:val="24"/>
              </w:rPr>
            </w:pPr>
            <w:r w:rsidRPr="008F3CB9">
              <w:rPr>
                <w:sz w:val="24"/>
                <w:szCs w:val="24"/>
              </w:rPr>
              <w:t>SHIMP, Terence A.;</w:t>
            </w:r>
            <w:r w:rsidRPr="008F3CB9">
              <w:rPr>
                <w:color w:val="000000"/>
                <w:sz w:val="24"/>
                <w:szCs w:val="24"/>
              </w:rPr>
              <w:t xml:space="preserve"> FARIAS, Salomão Alencar de</w:t>
            </w:r>
            <w:r>
              <w:rPr>
                <w:color w:val="000000"/>
                <w:sz w:val="24"/>
                <w:szCs w:val="24"/>
              </w:rPr>
              <w:t>;</w:t>
            </w:r>
            <w:r w:rsidRPr="008F3CB9">
              <w:rPr>
                <w:color w:val="000000"/>
                <w:sz w:val="24"/>
                <w:szCs w:val="24"/>
              </w:rPr>
              <w:br/>
              <w:t xml:space="preserve">SOUZA, Teresa Cristina Felix de. </w:t>
            </w:r>
            <w:r w:rsidRPr="008F3CB9">
              <w:rPr>
                <w:sz w:val="24"/>
                <w:szCs w:val="24"/>
              </w:rPr>
              <w:t xml:space="preserve"> </w:t>
            </w:r>
            <w:r w:rsidRPr="008F3CB9">
              <w:rPr>
                <w:i/>
                <w:sz w:val="24"/>
                <w:szCs w:val="24"/>
              </w:rPr>
              <w:t>Comunicação integrada de marketing</w:t>
            </w:r>
            <w:r w:rsidRPr="008F3CB9">
              <w:rPr>
                <w:sz w:val="24"/>
                <w:szCs w:val="24"/>
              </w:rPr>
              <w:t xml:space="preserve">: propaganda e promoção. Tradução Teresa Cristina Felix de Souza. </w:t>
            </w:r>
            <w:r w:rsidRPr="008F3CB9">
              <w:rPr>
                <w:color w:val="000000"/>
                <w:sz w:val="24"/>
                <w:szCs w:val="24"/>
              </w:rPr>
              <w:t xml:space="preserve"> Porto Alegre: Bookman, 2009. </w:t>
            </w:r>
            <w:r>
              <w:rPr>
                <w:color w:val="000000"/>
                <w:sz w:val="24"/>
                <w:szCs w:val="24"/>
              </w:rPr>
              <w:t>(215368)</w:t>
            </w:r>
          </w:p>
        </w:tc>
      </w:tr>
      <w:tr w:rsidR="00E61193" w:rsidRPr="00E61193" w:rsidTr="000F2C66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93" w:rsidRPr="008B67A9" w:rsidRDefault="002471AF" w:rsidP="002471AF">
            <w:pPr>
              <w:spacing w:after="0"/>
              <w:ind w:firstLine="0"/>
              <w:rPr>
                <w:b/>
                <w:sz w:val="24"/>
                <w:szCs w:val="24"/>
              </w:rPr>
            </w:pPr>
            <w:r w:rsidRPr="008B67A9">
              <w:rPr>
                <w:b/>
                <w:smallCaps/>
                <w:sz w:val="24"/>
                <w:szCs w:val="24"/>
              </w:rPr>
              <w:t>Bibliografia Complementar:</w:t>
            </w:r>
          </w:p>
        </w:tc>
      </w:tr>
      <w:tr w:rsidR="000F2C66" w:rsidRPr="00E61193" w:rsidTr="000F2C66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66" w:rsidRPr="007D3115" w:rsidRDefault="000F2C66" w:rsidP="00CB0D6D">
            <w:pPr>
              <w:ind w:firstLine="0"/>
              <w:rPr>
                <w:sz w:val="24"/>
                <w:szCs w:val="24"/>
              </w:rPr>
            </w:pPr>
            <w:r w:rsidRPr="007D3115">
              <w:rPr>
                <w:sz w:val="24"/>
                <w:szCs w:val="24"/>
              </w:rPr>
              <w:t xml:space="preserve">CESAR, Newton. </w:t>
            </w:r>
            <w:r w:rsidRPr="007D3115">
              <w:rPr>
                <w:i/>
                <w:sz w:val="24"/>
                <w:szCs w:val="24"/>
              </w:rPr>
              <w:t>Direção de arte em propaganda</w:t>
            </w:r>
            <w:r w:rsidRPr="007D3115">
              <w:rPr>
                <w:sz w:val="24"/>
                <w:szCs w:val="24"/>
              </w:rPr>
              <w:t>. 9 ed. Brasília: Editora Senac, 2006.</w:t>
            </w:r>
          </w:p>
          <w:p w:rsidR="000F2C66" w:rsidRPr="007D3115" w:rsidRDefault="000F2C66" w:rsidP="00CB0D6D">
            <w:pPr>
              <w:ind w:firstLine="0"/>
              <w:rPr>
                <w:smallCaps/>
                <w:sz w:val="24"/>
                <w:szCs w:val="24"/>
              </w:rPr>
            </w:pPr>
            <w:r w:rsidRPr="007D3115">
              <w:rPr>
                <w:sz w:val="24"/>
                <w:szCs w:val="24"/>
              </w:rPr>
              <w:t xml:space="preserve">BERTOMEU, João Vicente Cegato. </w:t>
            </w:r>
            <w:r w:rsidRPr="007D3115">
              <w:rPr>
                <w:i/>
                <w:sz w:val="24"/>
                <w:szCs w:val="24"/>
              </w:rPr>
              <w:t>Criação na redação publicitária</w:t>
            </w:r>
            <w:r w:rsidRPr="007D3115">
              <w:rPr>
                <w:sz w:val="24"/>
                <w:szCs w:val="24"/>
              </w:rPr>
              <w:t xml:space="preserve">. São Paulo: Thompson, 2006. </w:t>
            </w:r>
          </w:p>
        </w:tc>
      </w:tr>
      <w:tr w:rsidR="000F2C66" w:rsidRPr="00E61193" w:rsidTr="000F2C66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66" w:rsidRPr="000F2C66" w:rsidRDefault="000F2C66" w:rsidP="00CB0D6D">
            <w:pPr>
              <w:ind w:firstLine="0"/>
              <w:rPr>
                <w:noProof/>
                <w:sz w:val="24"/>
                <w:szCs w:val="24"/>
              </w:rPr>
            </w:pPr>
            <w:r w:rsidRPr="000F2C66">
              <w:rPr>
                <w:noProof/>
                <w:sz w:val="24"/>
                <w:szCs w:val="24"/>
              </w:rPr>
              <w:t xml:space="preserve">CORRÊA, Roberto. </w:t>
            </w:r>
            <w:r w:rsidRPr="000F2C66">
              <w:rPr>
                <w:i/>
                <w:noProof/>
                <w:sz w:val="24"/>
                <w:szCs w:val="24"/>
              </w:rPr>
              <w:t>Planejamento de propaganda</w:t>
            </w:r>
            <w:r w:rsidRPr="000F2C66">
              <w:rPr>
                <w:noProof/>
                <w:sz w:val="24"/>
                <w:szCs w:val="24"/>
              </w:rPr>
              <w:t xml:space="preserve">. 8. ed. São Paulo: Global, 2001. </w:t>
            </w:r>
          </w:p>
          <w:p w:rsidR="000F2C66" w:rsidRPr="007D3115" w:rsidRDefault="000F2C66" w:rsidP="00CB0D6D">
            <w:pPr>
              <w:ind w:firstLine="0"/>
              <w:rPr>
                <w:noProof/>
              </w:rPr>
            </w:pPr>
            <w:r w:rsidRPr="000F2C66">
              <w:rPr>
                <w:noProof/>
                <w:sz w:val="24"/>
                <w:szCs w:val="24"/>
              </w:rPr>
              <w:t xml:space="preserve">FERRARI, Flávio. </w:t>
            </w:r>
            <w:r w:rsidRPr="000F2C66">
              <w:rPr>
                <w:i/>
                <w:noProof/>
                <w:sz w:val="24"/>
                <w:szCs w:val="24"/>
              </w:rPr>
              <w:t>Planejamento e atendimento</w:t>
            </w:r>
            <w:r w:rsidRPr="000F2C66">
              <w:rPr>
                <w:noProof/>
                <w:sz w:val="24"/>
                <w:szCs w:val="24"/>
              </w:rPr>
              <w:t>: a arte do guerreiro. 5. ed. São Paulo: Loyola, 2001</w:t>
            </w:r>
            <w:r w:rsidRPr="007D3115">
              <w:rPr>
                <w:noProof/>
              </w:rPr>
              <w:t xml:space="preserve">. </w:t>
            </w:r>
          </w:p>
          <w:p w:rsidR="000F2C66" w:rsidRPr="007D3115" w:rsidRDefault="000F2C66" w:rsidP="00CB0D6D">
            <w:pPr>
              <w:ind w:firstLine="0"/>
              <w:rPr>
                <w:noProof/>
              </w:rPr>
            </w:pPr>
            <w:r w:rsidRPr="007D3115">
              <w:rPr>
                <w:noProof/>
              </w:rPr>
              <w:t xml:space="preserve">LUPETTI, Marcélia. </w:t>
            </w:r>
            <w:r w:rsidRPr="007D3115">
              <w:rPr>
                <w:i/>
                <w:noProof/>
              </w:rPr>
              <w:t>Planejamento de comunicação</w:t>
            </w:r>
            <w:r w:rsidRPr="007D3115">
              <w:rPr>
                <w:noProof/>
              </w:rPr>
              <w:t>. São Paulo: Futura, 2000.</w:t>
            </w:r>
          </w:p>
          <w:p w:rsidR="000F2C66" w:rsidRPr="00EE7392" w:rsidRDefault="000F2C66" w:rsidP="00CB0D6D">
            <w:pPr>
              <w:ind w:firstLine="0"/>
              <w:rPr>
                <w:smallCaps/>
                <w:sz w:val="24"/>
                <w:szCs w:val="24"/>
              </w:rPr>
            </w:pPr>
          </w:p>
        </w:tc>
      </w:tr>
    </w:tbl>
    <w:p w:rsidR="005330F2" w:rsidRPr="009B0FE5" w:rsidRDefault="005330F2" w:rsidP="00E61193">
      <w:pPr>
        <w:spacing w:after="0"/>
        <w:ind w:firstLine="0"/>
        <w:rPr>
          <w:sz w:val="16"/>
          <w:szCs w:val="16"/>
        </w:rPr>
      </w:pPr>
    </w:p>
    <w:p w:rsidR="005330F2" w:rsidRPr="00E61193" w:rsidRDefault="005330F2" w:rsidP="00870F43">
      <w:pPr>
        <w:spacing w:before="60" w:after="0"/>
        <w:ind w:firstLine="0"/>
        <w:rPr>
          <w:sz w:val="20"/>
          <w:szCs w:val="20"/>
        </w:rPr>
      </w:pPr>
      <w:bookmarkStart w:id="1" w:name="_GoBack"/>
      <w:bookmarkEnd w:id="1"/>
    </w:p>
    <w:sectPr w:rsidR="005330F2" w:rsidRPr="00E61193" w:rsidSect="009B0FE5">
      <w:headerReference w:type="default" r:id="rId6"/>
      <w:pgSz w:w="11907" w:h="16840" w:code="9"/>
      <w:pgMar w:top="567" w:right="851" w:bottom="567" w:left="1418" w:header="680" w:footer="96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32" w:rsidRDefault="00AB3932" w:rsidP="005F3D30">
      <w:r>
        <w:separator/>
      </w:r>
    </w:p>
  </w:endnote>
  <w:endnote w:type="continuationSeparator" w:id="0">
    <w:p w:rsidR="00AB3932" w:rsidRDefault="00AB3932" w:rsidP="005F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32" w:rsidRDefault="00AB3932" w:rsidP="005F3D30">
      <w:r>
        <w:separator/>
      </w:r>
    </w:p>
  </w:footnote>
  <w:footnote w:type="continuationSeparator" w:id="0">
    <w:p w:rsidR="00AB3932" w:rsidRDefault="00AB3932" w:rsidP="005F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F2" w:rsidRPr="00E61193" w:rsidRDefault="00AA6BFF">
    <w:pPr>
      <w:spacing w:before="60" w:after="0"/>
      <w:ind w:right="-210" w:firstLine="0"/>
      <w:jc w:val="left"/>
      <w:rPr>
        <w:smallCaps/>
        <w:spacing w:val="-10"/>
        <w:sz w:val="18"/>
        <w:szCs w:val="18"/>
      </w:rPr>
    </w:pPr>
    <w:r w:rsidRPr="00E61193">
      <w:rPr>
        <w:noProof/>
        <w:spacing w:val="50"/>
        <w:sz w:val="18"/>
        <w:szCs w:val="18"/>
      </w:rPr>
      <w:drawing>
        <wp:inline distT="0" distB="0" distL="0" distR="0">
          <wp:extent cx="333375" cy="142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1193">
      <w:rPr>
        <w:spacing w:val="-10"/>
        <w:sz w:val="18"/>
        <w:szCs w:val="18"/>
      </w:rPr>
      <w:t xml:space="preserve">  </w:t>
    </w:r>
    <w:r w:rsidR="005330F2" w:rsidRPr="00E61193">
      <w:rPr>
        <w:smallCaps/>
        <w:spacing w:val="-10"/>
        <w:sz w:val="18"/>
        <w:szCs w:val="18"/>
      </w:rPr>
      <w:t>Universidade Federal Fluminense</w:t>
    </w:r>
  </w:p>
  <w:p w:rsidR="005330F2" w:rsidRPr="00E61193" w:rsidRDefault="00366633" w:rsidP="00E61193">
    <w:pPr>
      <w:spacing w:after="40"/>
      <w:ind w:right="-210" w:firstLine="0"/>
      <w:rPr>
        <w:smallCaps/>
        <w:spacing w:val="8"/>
        <w:sz w:val="18"/>
        <w:szCs w:val="18"/>
      </w:rPr>
    </w:pPr>
    <w:r w:rsidRPr="00E61193">
      <w:rPr>
        <w:spacing w:val="50"/>
        <w:sz w:val="18"/>
        <w:szCs w:val="18"/>
      </w:rPr>
      <w:object w:dxaOrig="4996" w:dyaOrig="2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.75pt;height:15.75pt" o:ole="" fillcolor="window">
          <v:imagedata r:id="rId2" o:title=""/>
        </v:shape>
        <o:OLEObject Type="Embed" ProgID="PBrush" ShapeID="_x0000_i1025" DrawAspect="Content" ObjectID="_1512978337" r:id="rId3"/>
      </w:object>
    </w:r>
    <w:r w:rsidR="005330F2" w:rsidRPr="00E61193">
      <w:rPr>
        <w:spacing w:val="50"/>
        <w:sz w:val="18"/>
        <w:szCs w:val="18"/>
      </w:rPr>
      <w:t xml:space="preserve"> </w:t>
    </w:r>
    <w:r w:rsidR="005330F2" w:rsidRPr="00E61193">
      <w:rPr>
        <w:smallCaps/>
        <w:spacing w:val="-10"/>
        <w:sz w:val="18"/>
        <w:szCs w:val="18"/>
      </w:rPr>
      <w:t>Pró-Reitoria de Assuntos Acadêmicos</w:t>
    </w:r>
  </w:p>
  <w:p w:rsidR="005330F2" w:rsidRPr="00E61193" w:rsidRDefault="00E61193" w:rsidP="00E61193">
    <w:pPr>
      <w:pStyle w:val="Cabealho"/>
      <w:spacing w:after="0"/>
      <w:rPr>
        <w:sz w:val="18"/>
        <w:szCs w:val="18"/>
      </w:rPr>
    </w:pPr>
    <w:r>
      <w:rPr>
        <w:smallCaps/>
        <w:spacing w:val="8"/>
        <w:sz w:val="18"/>
        <w:szCs w:val="18"/>
      </w:rPr>
      <w:t xml:space="preserve"> </w:t>
    </w:r>
    <w:r w:rsidR="005330F2" w:rsidRPr="00E61193">
      <w:rPr>
        <w:smallCaps/>
        <w:spacing w:val="8"/>
        <w:sz w:val="18"/>
        <w:szCs w:val="18"/>
      </w:rPr>
      <w:t>Coordenadoria de Apoio ao Ensino de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F8"/>
    <w:rsid w:val="000F2C66"/>
    <w:rsid w:val="001779D1"/>
    <w:rsid w:val="001F11D3"/>
    <w:rsid w:val="002471AF"/>
    <w:rsid w:val="002C10F8"/>
    <w:rsid w:val="002C3007"/>
    <w:rsid w:val="002F3BAE"/>
    <w:rsid w:val="00312129"/>
    <w:rsid w:val="00366633"/>
    <w:rsid w:val="0037680A"/>
    <w:rsid w:val="003D0BB9"/>
    <w:rsid w:val="004E5661"/>
    <w:rsid w:val="005330F2"/>
    <w:rsid w:val="00554077"/>
    <w:rsid w:val="00563595"/>
    <w:rsid w:val="00577FCA"/>
    <w:rsid w:val="00584E47"/>
    <w:rsid w:val="005F3D30"/>
    <w:rsid w:val="007D3115"/>
    <w:rsid w:val="007E6FC4"/>
    <w:rsid w:val="00870F43"/>
    <w:rsid w:val="00883A7F"/>
    <w:rsid w:val="008B67A9"/>
    <w:rsid w:val="008F3CB9"/>
    <w:rsid w:val="009B0FE5"/>
    <w:rsid w:val="009C1D02"/>
    <w:rsid w:val="00A85C19"/>
    <w:rsid w:val="00A92E96"/>
    <w:rsid w:val="00AA6BFF"/>
    <w:rsid w:val="00AB3932"/>
    <w:rsid w:val="00AD060D"/>
    <w:rsid w:val="00AF6CF8"/>
    <w:rsid w:val="00B319F6"/>
    <w:rsid w:val="00CB0D6D"/>
    <w:rsid w:val="00D250C4"/>
    <w:rsid w:val="00D42A9D"/>
    <w:rsid w:val="00D8506B"/>
    <w:rsid w:val="00E250F4"/>
    <w:rsid w:val="00E61193"/>
    <w:rsid w:val="00EE7392"/>
    <w:rsid w:val="00F7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D9919-23AC-4E8F-A819-3445CA83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120"/>
      <w:ind w:firstLine="567"/>
      <w:jc w:val="both"/>
    </w:pPr>
    <w:rPr>
      <w:sz w:val="26"/>
      <w:szCs w:val="26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120" w:after="0"/>
      <w:ind w:firstLine="0"/>
      <w:jc w:val="center"/>
      <w:outlineLvl w:val="0"/>
    </w:pPr>
    <w:rPr>
      <w:b/>
      <w:bCs/>
      <w:smallCap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360" w:after="240"/>
      <w:ind w:firstLine="0"/>
      <w:jc w:val="center"/>
      <w:outlineLvl w:val="2"/>
    </w:pPr>
    <w:rPr>
      <w:b/>
      <w:bCs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360" w:after="240"/>
      <w:ind w:firstLine="0"/>
      <w:outlineLvl w:val="3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QUESTO">
    <w:name w:val="QUESTÃO"/>
    <w:basedOn w:val="Normal"/>
    <w:next w:val="SIMPLES"/>
    <w:pPr>
      <w:spacing w:before="120" w:after="0"/>
      <w:ind w:firstLine="0"/>
    </w:pPr>
  </w:style>
  <w:style w:type="paragraph" w:customStyle="1" w:styleId="SIMPLES">
    <w:name w:val="SIMPLES"/>
    <w:basedOn w:val="Normal"/>
    <w:uiPriority w:val="99"/>
    <w:pPr>
      <w:spacing w:after="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6"/>
      <w:szCs w:val="2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6"/>
      <w:szCs w:val="26"/>
    </w:rPr>
  </w:style>
  <w:style w:type="paragraph" w:customStyle="1" w:styleId="ListaMarcada">
    <w:name w:val="Lista Marcada"/>
    <w:basedOn w:val="Normal"/>
    <w:uiPriority w:val="99"/>
    <w:pPr>
      <w:ind w:left="850" w:hanging="283"/>
    </w:pPr>
  </w:style>
  <w:style w:type="paragraph" w:customStyle="1" w:styleId="ListaMarcada2">
    <w:name w:val="Lista Marcada 2"/>
    <w:basedOn w:val="ListaMarcada"/>
    <w:uiPriority w:val="99"/>
    <w:pPr>
      <w:ind w:left="1417"/>
    </w:p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customStyle="1" w:styleId="Tabela">
    <w:name w:val="Tabela"/>
    <w:basedOn w:val="Normal"/>
    <w:uiPriority w:val="99"/>
    <w:pPr>
      <w:spacing w:after="0"/>
      <w:ind w:firstLine="0"/>
    </w:pPr>
  </w:style>
  <w:style w:type="paragraph" w:styleId="Corpodetexto2">
    <w:name w:val="Body Text 2"/>
    <w:basedOn w:val="Normal"/>
    <w:link w:val="Corpodetexto2Char"/>
    <w:uiPriority w:val="99"/>
    <w:rsid w:val="002C3007"/>
    <w:pPr>
      <w:autoSpaceDE/>
      <w:autoSpaceDN/>
      <w:spacing w:after="0"/>
      <w:ind w:firstLine="0"/>
    </w:pPr>
    <w:rPr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C30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>UFF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subject/>
  <dc:creator>MAGNO</dc:creator>
  <cp:keywords/>
  <dc:description/>
  <cp:lastModifiedBy>Sara Alencar Dias</cp:lastModifiedBy>
  <cp:revision>2</cp:revision>
  <cp:lastPrinted>1999-07-05T20:12:00Z</cp:lastPrinted>
  <dcterms:created xsi:type="dcterms:W3CDTF">2015-12-30T12:59:00Z</dcterms:created>
  <dcterms:modified xsi:type="dcterms:W3CDTF">2015-12-30T12:59:00Z</dcterms:modified>
</cp:coreProperties>
</file>