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3119"/>
      </w:tblGrid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  <w:jc w:val="center"/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</w:t>
            </w:r>
            <w:r>
              <w:rPr>
                <w:rFonts w:hAnsi="Times New Roman"/>
                <w:smallCaps/>
                <w:sz w:val="24"/>
                <w:szCs w:val="24"/>
              </w:rPr>
              <w:t>á</w:t>
            </w:r>
            <w:r>
              <w:rPr>
                <w:smallCaps/>
                <w:sz w:val="24"/>
                <w:szCs w:val="24"/>
              </w:rPr>
              <w:t>rio n</w:t>
            </w:r>
            <w:r>
              <w:rPr>
                <w:rFonts w:hAnsi="Times New Roman"/>
                <w:smallCaps/>
                <w:sz w:val="24"/>
                <w:szCs w:val="24"/>
              </w:rPr>
              <w:t xml:space="preserve">º </w:t>
            </w:r>
            <w:r>
              <w:rPr>
                <w:smallCaps/>
                <w:sz w:val="24"/>
                <w:szCs w:val="24"/>
              </w:rPr>
              <w:t>13</w:t>
            </w:r>
            <w:proofErr w:type="gramStart"/>
            <w:r>
              <w:rPr>
                <w:rFonts w:hAnsi="Times New Roman"/>
                <w:smallCaps/>
              </w:rPr>
              <w:t xml:space="preserve">  </w:t>
            </w:r>
            <w:proofErr w:type="gramEnd"/>
            <w:r>
              <w:rPr>
                <w:rFonts w:hAnsi="Times New Roman"/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</w:t>
            </w:r>
            <w:r>
              <w:rPr>
                <w:rFonts w:hAnsi="Times New Roman"/>
                <w:b/>
                <w:bCs/>
                <w:i/>
                <w:iCs/>
                <w:smallCaps/>
                <w:sz w:val="28"/>
                <w:szCs w:val="28"/>
              </w:rPr>
              <w:t>çã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120" w:after="0"/>
              <w:ind w:firstLine="0"/>
              <w:jc w:val="center"/>
            </w:pPr>
            <w:r>
              <w:rPr>
                <w:b/>
                <w:bCs/>
                <w:smallCaps/>
                <w:sz w:val="22"/>
                <w:szCs w:val="22"/>
              </w:rPr>
              <w:t>Conte</w:t>
            </w:r>
            <w:r>
              <w:rPr>
                <w:rFonts w:hAnsi="Times New Roman"/>
                <w:b/>
                <w:bCs/>
                <w:smallCaps/>
                <w:sz w:val="22"/>
                <w:szCs w:val="22"/>
              </w:rPr>
              <w:t>ú</w:t>
            </w:r>
            <w:r>
              <w:rPr>
                <w:b/>
                <w:bCs/>
                <w:smallCaps/>
                <w:sz w:val="22"/>
                <w:szCs w:val="22"/>
              </w:rPr>
              <w:t>do de estudos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pStyle w:val="Ttulo1"/>
            </w:pPr>
            <w:r>
              <w:t>C</w:t>
            </w:r>
            <w:r>
              <w:rPr>
                <w:rFonts w:hAnsi="Times New Roman"/>
              </w:rPr>
              <w:t>ó</w:t>
            </w:r>
            <w:r>
              <w:t>digo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120" w:after="0"/>
              <w:ind w:firstLine="0"/>
              <w:jc w:val="center"/>
            </w:pPr>
            <w:r>
              <w:rPr>
                <w:smallCaps/>
                <w:sz w:val="22"/>
                <w:szCs w:val="22"/>
              </w:rPr>
              <w:t>Cria</w:t>
            </w:r>
            <w:r>
              <w:rPr>
                <w:rFonts w:hAnsi="Times New Roman"/>
                <w:smallCaps/>
                <w:sz w:val="22"/>
                <w:szCs w:val="22"/>
              </w:rPr>
              <w:t>çã</w:t>
            </w:r>
            <w:r>
              <w:rPr>
                <w:smallCaps/>
                <w:sz w:val="22"/>
                <w:szCs w:val="22"/>
              </w:rPr>
              <w:t xml:space="preserve">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  </w:t>
            </w:r>
            <w:proofErr w:type="gramEnd"/>
            <w:r>
              <w:rPr>
                <w:smallCaps/>
                <w:sz w:val="22"/>
                <w:szCs w:val="22"/>
              </w:rPr>
              <w:t>)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ind w:firstLine="0"/>
              <w:jc w:val="center"/>
            </w:pPr>
            <w:r>
              <w:rPr>
                <w:smallCaps/>
                <w:sz w:val="22"/>
                <w:szCs w:val="22"/>
              </w:rPr>
              <w:t>LINGUAGEM FOTOGR</w:t>
            </w:r>
            <w:r>
              <w:rPr>
                <w:rFonts w:hAnsi="Times New Roman"/>
                <w:smallCaps/>
                <w:sz w:val="22"/>
                <w:szCs w:val="22"/>
              </w:rPr>
              <w:t>Á</w:t>
            </w:r>
            <w:r>
              <w:rPr>
                <w:smallCaps/>
                <w:sz w:val="22"/>
                <w:szCs w:val="22"/>
              </w:rPr>
              <w:t>FICA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ind w:firstLine="0"/>
              <w:jc w:val="center"/>
            </w:pPr>
            <w:r>
              <w:rPr>
                <w:smallCaps/>
                <w:sz w:val="22"/>
                <w:szCs w:val="22"/>
              </w:rPr>
              <w:t>GCO00239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ind w:firstLine="0"/>
              <w:jc w:val="center"/>
            </w:pPr>
            <w:r>
              <w:rPr>
                <w:smallCaps/>
                <w:sz w:val="22"/>
                <w:szCs w:val="22"/>
              </w:rPr>
              <w:t>Altera</w:t>
            </w:r>
            <w:r>
              <w:rPr>
                <w:rFonts w:hAnsi="Times New Roman"/>
                <w:smallCaps/>
                <w:sz w:val="22"/>
                <w:szCs w:val="22"/>
              </w:rPr>
              <w:t>çã</w:t>
            </w:r>
            <w:r>
              <w:rPr>
                <w:smallCaps/>
                <w:sz w:val="22"/>
                <w:szCs w:val="22"/>
              </w:rPr>
              <w:t>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  )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120" w:after="0"/>
              <w:ind w:firstLine="0"/>
              <w:jc w:val="left"/>
            </w:pPr>
            <w:r>
              <w:rPr>
                <w:smallCaps/>
                <w:sz w:val="22"/>
                <w:szCs w:val="22"/>
              </w:rPr>
              <w:t>Departamento/Coordena</w:t>
            </w:r>
            <w:r>
              <w:rPr>
                <w:rFonts w:hAnsi="Times New Roman"/>
                <w:smallCaps/>
                <w:sz w:val="22"/>
                <w:szCs w:val="22"/>
              </w:rPr>
              <w:t>çã</w:t>
            </w:r>
            <w:r>
              <w:rPr>
                <w:smallCaps/>
                <w:sz w:val="22"/>
                <w:szCs w:val="22"/>
              </w:rPr>
              <w:t>o de Execu</w:t>
            </w:r>
            <w:r>
              <w:rPr>
                <w:rFonts w:hAnsi="Times New Roman"/>
                <w:smallCaps/>
                <w:sz w:val="22"/>
                <w:szCs w:val="22"/>
              </w:rPr>
              <w:t>çã</w:t>
            </w:r>
            <w:r>
              <w:rPr>
                <w:smallCaps/>
                <w:sz w:val="22"/>
                <w:szCs w:val="22"/>
              </w:rPr>
              <w:t>o: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Comunica</w:t>
            </w:r>
            <w:r>
              <w:rPr>
                <w:rFonts w:hAnsi="Times New Roman"/>
                <w:smallCaps/>
                <w:sz w:val="22"/>
                <w:szCs w:val="22"/>
              </w:rPr>
              <w:t>çã</w:t>
            </w:r>
            <w:r>
              <w:rPr>
                <w:smallCaps/>
                <w:sz w:val="22"/>
                <w:szCs w:val="22"/>
              </w:rPr>
              <w:t>o Social/ Jornalismo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120" w:after="0"/>
              <w:ind w:firstLine="0"/>
            </w:pPr>
            <w:r>
              <w:rPr>
                <w:smallCaps/>
                <w:sz w:val="22"/>
                <w:szCs w:val="22"/>
              </w:rPr>
              <w:t>Carga Hor</w:t>
            </w:r>
            <w:r>
              <w:rPr>
                <w:rFonts w:hAnsi="Times New Roman"/>
                <w:smallCaps/>
                <w:sz w:val="22"/>
                <w:szCs w:val="22"/>
              </w:rPr>
              <w:t>á</w:t>
            </w:r>
            <w:r>
              <w:rPr>
                <w:smallCaps/>
                <w:sz w:val="22"/>
                <w:szCs w:val="22"/>
              </w:rPr>
              <w:t xml:space="preserve">ria total:       </w:t>
            </w:r>
            <w:proofErr w:type="gramStart"/>
            <w:r>
              <w:rPr>
                <w:smallCaps/>
                <w:sz w:val="22"/>
                <w:szCs w:val="22"/>
              </w:rPr>
              <w:t>60                                    Te</w:t>
            </w:r>
            <w:r>
              <w:rPr>
                <w:rFonts w:hAnsi="Times New Roman"/>
                <w:smallCaps/>
                <w:sz w:val="22"/>
                <w:szCs w:val="22"/>
              </w:rPr>
              <w:t>ó</w:t>
            </w:r>
            <w:r>
              <w:rPr>
                <w:smallCaps/>
                <w:sz w:val="22"/>
                <w:szCs w:val="22"/>
              </w:rPr>
              <w:t>rica</w:t>
            </w:r>
            <w:proofErr w:type="gramEnd"/>
            <w:r>
              <w:rPr>
                <w:smallCaps/>
                <w:sz w:val="22"/>
                <w:szCs w:val="22"/>
              </w:rPr>
              <w:t>: 30         Pr</w:t>
            </w:r>
            <w:r>
              <w:rPr>
                <w:rFonts w:hAnsi="Times New Roman"/>
                <w:smallCaps/>
                <w:sz w:val="22"/>
                <w:szCs w:val="22"/>
              </w:rPr>
              <w:t>á</w:t>
            </w:r>
            <w:r>
              <w:rPr>
                <w:smallCaps/>
                <w:sz w:val="22"/>
                <w:szCs w:val="22"/>
              </w:rPr>
              <w:t>tica: 30          Est</w:t>
            </w:r>
            <w:r>
              <w:rPr>
                <w:rFonts w:hAnsi="Times New Roman"/>
                <w:smallCaps/>
                <w:sz w:val="22"/>
                <w:szCs w:val="22"/>
              </w:rPr>
              <w:t>á</w:t>
            </w:r>
            <w:r>
              <w:rPr>
                <w:smallCaps/>
                <w:sz w:val="22"/>
                <w:szCs w:val="22"/>
              </w:rPr>
              <w:t xml:space="preserve">gio:  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120" w:after="0"/>
              <w:ind w:firstLine="0"/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Obrigat</w:t>
            </w:r>
            <w:r>
              <w:rPr>
                <w:rFonts w:hAnsi="Times New Roman"/>
                <w:smallCaps/>
                <w:sz w:val="22"/>
                <w:szCs w:val="22"/>
              </w:rPr>
              <w:t>ó</w:t>
            </w:r>
            <w:r>
              <w:rPr>
                <w:smallCaps/>
                <w:sz w:val="22"/>
                <w:szCs w:val="22"/>
              </w:rPr>
              <w:t>ria   (  X   )                 Optativa   (     )                                   AC   (     )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. Apresentar a fotografia como uma forma de comunica</w:t>
            </w:r>
            <w:r>
              <w:rPr>
                <w:rFonts w:hAnsi="Times New Roman"/>
                <w:smallCaps/>
                <w:sz w:val="24"/>
                <w:szCs w:val="24"/>
              </w:rPr>
              <w:t>çã</w:t>
            </w:r>
            <w:r>
              <w:rPr>
                <w:smallCaps/>
                <w:sz w:val="24"/>
                <w:szCs w:val="24"/>
              </w:rPr>
              <w:t>o</w:t>
            </w:r>
            <w:r>
              <w:rPr>
                <w:smallCaps/>
                <w:sz w:val="24"/>
                <w:szCs w:val="24"/>
              </w:rPr>
              <w:t xml:space="preserve"> e </w:t>
            </w:r>
            <w:proofErr w:type="gramStart"/>
            <w:r>
              <w:rPr>
                <w:smallCaps/>
                <w:sz w:val="24"/>
                <w:szCs w:val="24"/>
              </w:rPr>
              <w:t>express</w:t>
            </w:r>
            <w:r>
              <w:rPr>
                <w:rFonts w:hAnsi="Times New Roman"/>
                <w:smallCaps/>
                <w:sz w:val="24"/>
                <w:szCs w:val="24"/>
              </w:rPr>
              <w:t>ã</w:t>
            </w:r>
            <w:r>
              <w:rPr>
                <w:smallCaps/>
                <w:sz w:val="24"/>
                <w:szCs w:val="24"/>
              </w:rPr>
              <w:t>o</w:t>
            </w:r>
            <w:r>
              <w:rPr>
                <w:smallCaps/>
                <w:sz w:val="24"/>
                <w:szCs w:val="24"/>
              </w:rPr>
              <w:t>.</w:t>
            </w:r>
            <w:proofErr w:type="gramEnd"/>
          </w:p>
          <w:p w:rsidR="005A1CCD" w:rsidRDefault="006B78F1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Desvendar o funcionamento de c</w:t>
            </w:r>
            <w:r>
              <w:rPr>
                <w:rFonts w:hAnsi="Times New Roman"/>
                <w:sz w:val="24"/>
                <w:szCs w:val="24"/>
              </w:rPr>
              <w:t>â</w:t>
            </w:r>
            <w:r>
              <w:rPr>
                <w:sz w:val="24"/>
                <w:szCs w:val="24"/>
                <w:lang w:val="es-ES_tradnl"/>
              </w:rPr>
              <w:t>meras DSLR</w:t>
            </w:r>
          </w:p>
          <w:p w:rsidR="005A1CCD" w:rsidRDefault="006B78F1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s-ES_tradnl"/>
              </w:rPr>
              <w:t>Relacionar t</w:t>
            </w:r>
            <w:r>
              <w:rPr>
                <w:rFonts w:hAnsi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cnica e linguagem fotogr</w:t>
            </w:r>
            <w:r>
              <w:rPr>
                <w:rFonts w:hAnsi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ficas</w:t>
            </w:r>
            <w:r>
              <w:rPr>
                <w:sz w:val="24"/>
                <w:szCs w:val="24"/>
              </w:rPr>
              <w:tab/>
            </w:r>
          </w:p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. Estimular o aluno a utilizar e a fotografia como narrativa e discurso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gramEnd"/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mallCaps/>
                <w:sz w:val="24"/>
                <w:szCs w:val="24"/>
              </w:rPr>
              <w:t>Descri</w:t>
            </w:r>
            <w:r>
              <w:rPr>
                <w:rFonts w:hAnsi="Times New Roman"/>
                <w:smallCaps/>
                <w:sz w:val="24"/>
                <w:szCs w:val="24"/>
              </w:rPr>
              <w:t>çã</w:t>
            </w:r>
            <w:r>
              <w:rPr>
                <w:smallCaps/>
                <w:sz w:val="24"/>
                <w:szCs w:val="24"/>
              </w:rPr>
              <w:t>o da Ementa: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Breve hist</w:t>
            </w:r>
            <w:r>
              <w:rPr>
                <w:rFonts w:hAnsi="Times New Roman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ria da Fotografia. A c</w:t>
            </w:r>
            <w:r>
              <w:rPr>
                <w:rFonts w:hAnsi="Times New Roman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mera escura e os sais de prata. Fotografia anal</w:t>
            </w:r>
            <w:r>
              <w:rPr>
                <w:rFonts w:hAnsi="Times New Roman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gica X Fotografia </w:t>
            </w:r>
            <w:r>
              <w:rPr>
                <w:sz w:val="24"/>
                <w:szCs w:val="24"/>
              </w:rPr>
              <w:t>Digital. Anatomia da c</w:t>
            </w:r>
            <w:r>
              <w:rPr>
                <w:rFonts w:hAnsi="Times New Roman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mera DSLR. Os mecanismos de controle da luz. Diafragma e profundidade de campo. Velocidade do obturador e nitidez do movimento. ISO e ru</w:t>
            </w:r>
            <w:r>
              <w:rPr>
                <w:rFonts w:hAnsi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do. Classifica</w:t>
            </w:r>
            <w:r>
              <w:rPr>
                <w:rFonts w:hAnsi="Times New Roman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t</w:t>
            </w:r>
            <w:r>
              <w:rPr>
                <w:rFonts w:hAnsi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cnica e est</w:t>
            </w:r>
            <w:r>
              <w:rPr>
                <w:rFonts w:hAnsi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tica das objetivas. Qualidade e dire</w:t>
            </w:r>
            <w:r>
              <w:rPr>
                <w:rFonts w:hAnsi="Times New Roman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da luz. Edi</w:t>
            </w:r>
            <w:r>
              <w:rPr>
                <w:rFonts w:hAnsi="Times New Roman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e tratame</w:t>
            </w:r>
            <w:r>
              <w:rPr>
                <w:sz w:val="24"/>
                <w:szCs w:val="24"/>
              </w:rPr>
              <w:t>nto. O discurso e as narrativas fotogr</w:t>
            </w:r>
            <w:r>
              <w:rPr>
                <w:rFonts w:hAnsi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ficas.</w:t>
            </w:r>
          </w:p>
          <w:p w:rsidR="005A1CCD" w:rsidRDefault="005A1CCD">
            <w:pPr>
              <w:spacing w:after="0"/>
              <w:ind w:firstLine="0"/>
            </w:pP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mallCaps/>
                <w:sz w:val="24"/>
                <w:szCs w:val="24"/>
              </w:rPr>
              <w:t>Bibliografia B</w:t>
            </w:r>
            <w:r>
              <w:rPr>
                <w:rFonts w:hAnsi="Times New Roman"/>
                <w:smallCaps/>
                <w:sz w:val="24"/>
                <w:szCs w:val="24"/>
              </w:rPr>
              <w:t>á</w:t>
            </w:r>
            <w:r>
              <w:rPr>
                <w:smallCaps/>
                <w:sz w:val="24"/>
                <w:szCs w:val="24"/>
              </w:rPr>
              <w:t>sica: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MARTINS, N. Fotografia: da anal</w:t>
            </w:r>
            <w:r>
              <w:rPr>
                <w:rFonts w:hAnsi="Times New Roman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gica </w:t>
            </w:r>
            <w:r>
              <w:rPr>
                <w:rFonts w:hAnsi="Times New Roman"/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 xml:space="preserve">digital. Rio de Janeiro: </w:t>
            </w:r>
            <w:proofErr w:type="gramStart"/>
            <w:r>
              <w:rPr>
                <w:sz w:val="24"/>
                <w:szCs w:val="24"/>
              </w:rPr>
              <w:t>Senac</w:t>
            </w:r>
            <w:proofErr w:type="gramEnd"/>
            <w:r>
              <w:rPr>
                <w:sz w:val="24"/>
                <w:szCs w:val="24"/>
              </w:rPr>
              <w:t xml:space="preserve"> Nacional, 2010.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BUSSELLE, M. Tudo sobre Fotografia. S</w:t>
            </w:r>
            <w:r>
              <w:rPr>
                <w:rFonts w:hAnsi="Times New Roman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 Paulo: Livraria Pioneira Editora, 1979.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SENAC, DN. Fot</w:t>
            </w:r>
            <w:r>
              <w:rPr>
                <w:rFonts w:hAnsi="Times New Roman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grafo, o olhar, a t</w:t>
            </w:r>
            <w:r>
              <w:rPr>
                <w:rFonts w:hAnsi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cnica, o trabalho. /Rose Zuanetti, Elizabeth Real, Nelson Martins </w:t>
            </w:r>
            <w:proofErr w:type="gramStart"/>
            <w:r>
              <w:rPr>
                <w:sz w:val="24"/>
                <w:szCs w:val="24"/>
              </w:rPr>
              <w:t>et</w:t>
            </w:r>
            <w:proofErr w:type="gramEnd"/>
            <w:r>
              <w:rPr>
                <w:sz w:val="24"/>
                <w:szCs w:val="24"/>
              </w:rPr>
              <w:t xml:space="preserve"> al. Rio de Janeiro: Senac Nacional, 2002.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mallCaps/>
                <w:sz w:val="24"/>
                <w:szCs w:val="24"/>
              </w:rPr>
              <w:t xml:space="preserve">BARTHES, </w:t>
            </w:r>
            <w:proofErr w:type="gramStart"/>
            <w:r>
              <w:rPr>
                <w:smallCaps/>
                <w:sz w:val="24"/>
                <w:szCs w:val="24"/>
              </w:rPr>
              <w:t>R.</w:t>
            </w:r>
            <w:proofErr w:type="gramEnd"/>
            <w:r>
              <w:rPr>
                <w:smallCaps/>
                <w:sz w:val="24"/>
                <w:szCs w:val="24"/>
              </w:rPr>
              <w:t xml:space="preserve"> A c</w:t>
            </w:r>
            <w:r>
              <w:rPr>
                <w:rFonts w:hAnsi="Times New Roman"/>
                <w:smallCaps/>
                <w:sz w:val="24"/>
                <w:szCs w:val="24"/>
              </w:rPr>
              <w:t>â</w:t>
            </w:r>
            <w:r>
              <w:rPr>
                <w:smallCaps/>
                <w:sz w:val="24"/>
                <w:szCs w:val="24"/>
              </w:rPr>
              <w:t xml:space="preserve">mara clara: nota sobre a fotografia. Rio de Janeiro: Nova Fronteira, </w:t>
            </w:r>
            <w:proofErr w:type="gramStart"/>
            <w:r>
              <w:rPr>
                <w:smallCaps/>
                <w:sz w:val="24"/>
                <w:szCs w:val="24"/>
              </w:rPr>
              <w:t>1984</w:t>
            </w:r>
            <w:proofErr w:type="gramEnd"/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 xml:space="preserve">DUBOIS, P. O Ato </w:t>
            </w:r>
            <w:r>
              <w:rPr>
                <w:sz w:val="24"/>
                <w:szCs w:val="24"/>
              </w:rPr>
              <w:t>Fotogr</w:t>
            </w:r>
            <w:r>
              <w:rPr>
                <w:rFonts w:hAnsi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fico e outros ensaios. Campinas: Papirus, 1993.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FLUSSER, V. Ensaio sobre a fotografia: para uma filosofia da t</w:t>
            </w:r>
            <w:r>
              <w:rPr>
                <w:rFonts w:hAnsi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cnica. Lisboa: Rel</w:t>
            </w:r>
            <w:r>
              <w:rPr>
                <w:rFonts w:hAnsi="Times New Roman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gio D</w:t>
            </w:r>
            <w:r>
              <w:rPr>
                <w:rFonts w:hAnsi="Times New Roman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Agua Editores, 1998.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mallCaps/>
                <w:sz w:val="24"/>
                <w:szCs w:val="24"/>
              </w:rPr>
              <w:t>Bibliografia Complementar: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ROUILLE, A. A fotografia entre documento e arte contempor</w:t>
            </w:r>
            <w:r>
              <w:rPr>
                <w:rFonts w:hAnsi="Times New Roman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nea.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rFonts w:hAnsi="Times New Roman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Paulo: Editora </w:t>
            </w:r>
            <w:proofErr w:type="gramStart"/>
            <w:r>
              <w:rPr>
                <w:sz w:val="24"/>
                <w:szCs w:val="24"/>
              </w:rPr>
              <w:t>Senac</w:t>
            </w:r>
            <w:proofErr w:type="gramEnd"/>
            <w:r>
              <w:rPr>
                <w:sz w:val="24"/>
                <w:szCs w:val="24"/>
              </w:rPr>
              <w:t>, 2009.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KRAUSS, R. O fotogr</w:t>
            </w:r>
            <w:r>
              <w:rPr>
                <w:rFonts w:hAnsi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fico. Barcelona: Editorial Gustavo Gili, 2013.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after="0"/>
              <w:ind w:firstLine="0"/>
            </w:pPr>
            <w:r>
              <w:rPr>
                <w:sz w:val="24"/>
                <w:szCs w:val="24"/>
              </w:rPr>
              <w:t>TRACHTEMBERG, A. Ensaios Sobre a fotografia; de Ni</w:t>
            </w:r>
            <w:r>
              <w:rPr>
                <w:rFonts w:hAnsi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pce a Krauss. Lisboa: Orfeu Negro, 2013.</w:t>
            </w:r>
          </w:p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5A1CCD"/>
        </w:tc>
      </w:tr>
    </w:tbl>
    <w:p w:rsidR="005A1CCD" w:rsidRDefault="005A1CCD">
      <w:pPr>
        <w:widowControl w:val="0"/>
        <w:spacing w:after="0"/>
        <w:ind w:firstLine="0"/>
        <w:rPr>
          <w:sz w:val="16"/>
          <w:szCs w:val="16"/>
        </w:rPr>
      </w:pPr>
      <w:bookmarkStart w:id="0" w:name="_GoBack"/>
      <w:bookmarkEnd w:id="0"/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5A1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A1CCD" w:rsidRDefault="006B78F1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A1CCD" w:rsidRDefault="006B78F1">
            <w:pPr>
              <w:spacing w:after="0"/>
              <w:ind w:firstLine="425"/>
              <w:jc w:val="left"/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CCD" w:rsidRDefault="006B78F1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A1CCD" w:rsidRDefault="006B78F1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A1CCD" w:rsidRDefault="006B78F1">
            <w:pPr>
              <w:spacing w:after="0"/>
              <w:jc w:val="left"/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A1CCD" w:rsidRDefault="005A1CCD">
      <w:pPr>
        <w:spacing w:before="60" w:after="0"/>
        <w:ind w:firstLine="0"/>
      </w:pPr>
    </w:p>
    <w:sectPr w:rsidR="005A1CCD">
      <w:headerReference w:type="default" r:id="rId7"/>
      <w:footerReference w:type="default" r:id="rId8"/>
      <w:pgSz w:w="11900" w:h="16840"/>
      <w:pgMar w:top="567" w:right="851" w:bottom="567" w:left="1418" w:header="6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F1" w:rsidRDefault="006B78F1">
      <w:pPr>
        <w:spacing w:after="0"/>
      </w:pPr>
      <w:r>
        <w:separator/>
      </w:r>
    </w:p>
  </w:endnote>
  <w:endnote w:type="continuationSeparator" w:id="0">
    <w:p w:rsidR="006B78F1" w:rsidRDefault="006B7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CD" w:rsidRDefault="005A1CCD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F1" w:rsidRDefault="006B78F1">
      <w:pPr>
        <w:spacing w:after="0"/>
      </w:pPr>
      <w:r>
        <w:separator/>
      </w:r>
    </w:p>
  </w:footnote>
  <w:footnote w:type="continuationSeparator" w:id="0">
    <w:p w:rsidR="006B78F1" w:rsidRDefault="006B78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CD" w:rsidRDefault="006B78F1">
    <w:pPr>
      <w:spacing w:before="60" w:after="0"/>
      <w:ind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  <w:lang w:val="pt-BR" w:eastAsia="pt-BR"/>
      </w:rPr>
      <w:drawing>
        <wp:inline distT="0" distB="0" distL="0" distR="0">
          <wp:extent cx="330353" cy="1446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53" cy="1446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pacing w:val="-10"/>
        <w:sz w:val="18"/>
        <w:szCs w:val="18"/>
      </w:rPr>
      <w:t xml:space="preserve">  </w:t>
    </w:r>
    <w:r>
      <w:rPr>
        <w:smallCaps/>
        <w:spacing w:val="-10"/>
        <w:sz w:val="18"/>
        <w:szCs w:val="18"/>
      </w:rPr>
      <w:t>Universidade Federal Fluminense</w:t>
    </w:r>
  </w:p>
  <w:p w:rsidR="005A1CCD" w:rsidRDefault="006B78F1">
    <w:pPr>
      <w:spacing w:after="40"/>
      <w:ind w:firstLine="0"/>
      <w:rPr>
        <w:smallCaps/>
        <w:spacing w:val="8"/>
        <w:sz w:val="18"/>
        <w:szCs w:val="18"/>
      </w:rPr>
    </w:pPr>
    <w:r>
      <w:rPr>
        <w:smallCaps/>
        <w:noProof/>
        <w:spacing w:val="-10"/>
        <w:sz w:val="18"/>
        <w:szCs w:val="18"/>
        <w:lang w:val="pt-BR" w:eastAsia="pt-BR"/>
      </w:rPr>
      <w:drawing>
        <wp:inline distT="0" distB="0" distL="0" distR="0">
          <wp:extent cx="317246" cy="20231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46" cy="2023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pacing w:val="50"/>
        <w:sz w:val="18"/>
        <w:szCs w:val="18"/>
      </w:rPr>
      <w:t xml:space="preserve"> </w:t>
    </w:r>
    <w:r>
      <w:rPr>
        <w:smallCaps/>
        <w:spacing w:val="-10"/>
        <w:sz w:val="18"/>
        <w:szCs w:val="18"/>
      </w:rPr>
      <w:t>Pr</w:t>
    </w:r>
    <w:r>
      <w:rPr>
        <w:rFonts w:hAnsi="Times New Roman"/>
        <w:smallCaps/>
        <w:spacing w:val="-10"/>
        <w:sz w:val="18"/>
        <w:szCs w:val="18"/>
      </w:rPr>
      <w:t>ó</w:t>
    </w:r>
    <w:r>
      <w:rPr>
        <w:smallCaps/>
        <w:spacing w:val="-10"/>
        <w:sz w:val="18"/>
        <w:szCs w:val="18"/>
      </w:rPr>
      <w:t xml:space="preserve">-Reitoria de </w:t>
    </w:r>
    <w:r>
      <w:rPr>
        <w:smallCaps/>
        <w:spacing w:val="-10"/>
        <w:sz w:val="18"/>
        <w:szCs w:val="18"/>
      </w:rPr>
      <w:t>Assuntos Acad</w:t>
    </w:r>
    <w:r>
      <w:rPr>
        <w:rFonts w:hAnsi="Times New Roman"/>
        <w:smallCaps/>
        <w:spacing w:val="-10"/>
        <w:sz w:val="18"/>
        <w:szCs w:val="18"/>
      </w:rPr>
      <w:t>ê</w:t>
    </w:r>
    <w:r>
      <w:rPr>
        <w:smallCaps/>
        <w:spacing w:val="-10"/>
        <w:sz w:val="18"/>
        <w:szCs w:val="18"/>
      </w:rPr>
      <w:t>micos</w:t>
    </w:r>
  </w:p>
  <w:p w:rsidR="005A1CCD" w:rsidRDefault="006B78F1">
    <w:pPr>
      <w:pStyle w:val="Cabealho"/>
      <w:spacing w:after="0"/>
    </w:pPr>
    <w:r>
      <w:rPr>
        <w:smallCaps/>
        <w:spacing w:val="8"/>
        <w:sz w:val="18"/>
        <w:szCs w:val="18"/>
      </w:rPr>
      <w:t xml:space="preserve"> Coordenadoria de Apoio ao Ensino de Gradua</w:t>
    </w:r>
    <w:r>
      <w:rPr>
        <w:rFonts w:hAnsi="Times New Roman"/>
        <w:smallCaps/>
        <w:spacing w:val="8"/>
        <w:sz w:val="18"/>
        <w:szCs w:val="18"/>
      </w:rPr>
      <w:t>çã</w:t>
    </w:r>
    <w:r>
      <w:rPr>
        <w:smallCaps/>
        <w:spacing w:val="8"/>
        <w:sz w:val="18"/>
        <w:szCs w:val="18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1CCD"/>
    <w:rsid w:val="0041488D"/>
    <w:rsid w:val="005A1CCD"/>
    <w:rsid w:val="006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20"/>
      <w:ind w:firstLine="567"/>
      <w:jc w:val="both"/>
    </w:pPr>
    <w:rPr>
      <w:rFonts w:hAnsi="Arial Unicode MS" w:cs="Arial Unicode MS"/>
      <w:color w:val="000000"/>
      <w:sz w:val="26"/>
      <w:szCs w:val="26"/>
      <w:u w:color="000000"/>
      <w:lang w:val="pt-PT" w:eastAsia="en-US"/>
    </w:rPr>
  </w:style>
  <w:style w:type="paragraph" w:styleId="Ttulo1">
    <w:name w:val="heading 1"/>
    <w:next w:val="Normal"/>
    <w:pPr>
      <w:keepNext/>
      <w:spacing w:before="120"/>
      <w:jc w:val="center"/>
      <w:outlineLvl w:val="0"/>
    </w:pPr>
    <w:rPr>
      <w:rFonts w:hAnsi="Arial Unicode MS" w:cs="Arial Unicode MS"/>
      <w:b/>
      <w:bCs/>
      <w:smallCaps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  <w:spacing w:after="120"/>
      <w:ind w:firstLine="567"/>
      <w:jc w:val="both"/>
    </w:pPr>
    <w:rPr>
      <w:rFonts w:hAnsi="Arial Unicode MS" w:cs="Arial Unicode MS"/>
      <w:color w:val="000000"/>
      <w:sz w:val="26"/>
      <w:szCs w:val="26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8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88D"/>
    <w:rPr>
      <w:rFonts w:ascii="Tahoma" w:hAnsi="Tahoma" w:cs="Tahoma"/>
      <w:color w:val="000000"/>
      <w:sz w:val="16"/>
      <w:szCs w:val="16"/>
      <w:u w:color="000000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20"/>
      <w:ind w:firstLine="567"/>
      <w:jc w:val="both"/>
    </w:pPr>
    <w:rPr>
      <w:rFonts w:hAnsi="Arial Unicode MS" w:cs="Arial Unicode MS"/>
      <w:color w:val="000000"/>
      <w:sz w:val="26"/>
      <w:szCs w:val="26"/>
      <w:u w:color="000000"/>
      <w:lang w:val="pt-PT" w:eastAsia="en-US"/>
    </w:rPr>
  </w:style>
  <w:style w:type="paragraph" w:styleId="Ttulo1">
    <w:name w:val="heading 1"/>
    <w:next w:val="Normal"/>
    <w:pPr>
      <w:keepNext/>
      <w:spacing w:before="120"/>
      <w:jc w:val="center"/>
      <w:outlineLvl w:val="0"/>
    </w:pPr>
    <w:rPr>
      <w:rFonts w:hAnsi="Arial Unicode MS" w:cs="Arial Unicode MS"/>
      <w:b/>
      <w:bCs/>
      <w:smallCaps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  <w:spacing w:after="120"/>
      <w:ind w:firstLine="567"/>
      <w:jc w:val="both"/>
    </w:pPr>
    <w:rPr>
      <w:rFonts w:hAnsi="Arial Unicode MS" w:cs="Arial Unicode MS"/>
      <w:color w:val="000000"/>
      <w:sz w:val="26"/>
      <w:szCs w:val="26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8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88D"/>
    <w:rPr>
      <w:rFonts w:ascii="Tahoma" w:hAnsi="Tahoma" w:cs="Tahoma"/>
      <w:color w:val="000000"/>
      <w:sz w:val="16"/>
      <w:szCs w:val="16"/>
      <w:u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360045" algn="just" defTabSz="44958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clemente</cp:lastModifiedBy>
  <cp:revision>2</cp:revision>
  <dcterms:created xsi:type="dcterms:W3CDTF">2015-05-27T15:00:00Z</dcterms:created>
  <dcterms:modified xsi:type="dcterms:W3CDTF">2015-05-27T15:01:00Z</dcterms:modified>
</cp:coreProperties>
</file>