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03085B" w:rsidRPr="0003085B" w:rsidTr="00671FF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pacing w:val="70"/>
                <w:sz w:val="26"/>
                <w:szCs w:val="26"/>
                <w:lang w:eastAsia="pt-BR"/>
              </w:rPr>
              <w:t xml:space="preserve">                                                        </w:t>
            </w:r>
            <w:r w:rsidRPr="000308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t-BR"/>
              </w:rPr>
              <w:t>Estrutura Curricular (EC)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 xml:space="preserve">Formulário nº 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t-BR"/>
              </w:rPr>
              <w:t>13</w:t>
            </w:r>
            <w:r w:rsidRPr="0003085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t-BR"/>
              </w:rPr>
              <w:t xml:space="preserve">  –</w:t>
            </w:r>
            <w:proofErr w:type="gramEnd"/>
            <w:r w:rsidRPr="0003085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t-BR"/>
              </w:rPr>
              <w:t xml:space="preserve">   </w:t>
            </w:r>
            <w:r w:rsidRPr="0003085B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8"/>
                <w:szCs w:val="28"/>
                <w:lang w:eastAsia="pt-BR"/>
              </w:rPr>
              <w:t>Especificação  da  Disciplina/Atividade</w:t>
            </w:r>
            <w:r w:rsidRPr="0003085B">
              <w:rPr>
                <w:rFonts w:ascii="Times New Roman" w:eastAsia="Times New Roman" w:hAnsi="Times New Roman" w:cs="Times New Roman"/>
                <w:smallCaps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Conteúdo de estudos</w:t>
            </w:r>
          </w:p>
        </w:tc>
      </w:tr>
      <w:tr w:rsidR="0003085B" w:rsidRPr="004F78EC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F78EC" w:rsidRDefault="004F78EC" w:rsidP="004F78EC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Expressão Gráfica</w:t>
            </w:r>
          </w:p>
        </w:tc>
      </w:tr>
      <w:tr w:rsidR="0003085B" w:rsidRPr="0003085B" w:rsidTr="00671FF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b/>
                <w:bCs/>
                <w:smallCaps/>
                <w:lang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Criação  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 (</w:t>
            </w:r>
            <w:proofErr w:type="gramEnd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X)</w:t>
            </w:r>
          </w:p>
        </w:tc>
      </w:tr>
      <w:tr w:rsidR="0003085B" w:rsidRPr="0003085B" w:rsidTr="00671FFF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F78EC" w:rsidRDefault="004F78EC" w:rsidP="004F78EC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Planejamento Visual-Gráfico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F78EC" w:rsidRDefault="004F78EC" w:rsidP="004F78EC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GCO 00241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Alteração: 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nome  (</w:t>
            </w:r>
            <w:proofErr w:type="gramEnd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 )  CH (   )</w:t>
            </w:r>
          </w:p>
        </w:tc>
      </w:tr>
      <w:tr w:rsidR="0003085B" w:rsidRPr="0003085B" w:rsidTr="00671FFF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Departamento/Coordenação de Execução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: GCO</w:t>
            </w:r>
          </w:p>
        </w:tc>
      </w:tr>
      <w:tr w:rsidR="0003085B" w:rsidRPr="0003085B" w:rsidTr="00671FFF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4F78EC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Carga Horária total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:      </w:t>
            </w:r>
            <w:r w:rsidR="004F78EC">
              <w:rPr>
                <w:rFonts w:ascii="Times New Roman" w:eastAsia="Times New Roman" w:hAnsi="Times New Roman" w:cs="Times New Roman"/>
                <w:smallCaps/>
                <w:lang w:eastAsia="pt-BR"/>
              </w:rPr>
              <w:t>6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0H                     </w:t>
            </w:r>
            <w:r w:rsidRPr="004F78EC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Teórica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:</w:t>
            </w:r>
            <w:r w:rsidR="004F78EC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30h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             </w:t>
            </w:r>
            <w:r w:rsidRPr="004F78EC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Prática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: </w:t>
            </w:r>
            <w:r w:rsidR="004F78EC">
              <w:rPr>
                <w:rFonts w:ascii="Times New Roman" w:eastAsia="Times New Roman" w:hAnsi="Times New Roman" w:cs="Times New Roman"/>
                <w:smallCaps/>
                <w:lang w:eastAsia="pt-BR"/>
              </w:rPr>
              <w:t>3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0h                  Estágio:  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Disciplina/Atividade</w:t>
            </w: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:  Obrigatória</w:t>
            </w:r>
            <w:proofErr w:type="gramStart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  (</w:t>
            </w:r>
            <w:proofErr w:type="gramEnd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 X  )                 Optativa   (     )                                       AC   (     )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F78EC" w:rsidRDefault="0003085B" w:rsidP="004F78E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Objetivos da Disciplina/Atividade:</w:t>
            </w:r>
          </w:p>
        </w:tc>
      </w:tr>
      <w:tr w:rsidR="0003085B" w:rsidRPr="004F78EC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F78EC" w:rsidRDefault="004F78EC" w:rsidP="004F78E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Discutir os conceitos de Planejamento Visual sob uma ótica na qual a definição do produto é associada ao conteúdo da mensagem, aos objetivos do cliente e ao perfil do público-alvo.</w:t>
            </w:r>
          </w:p>
        </w:tc>
      </w:tr>
      <w:tr w:rsidR="0003085B" w:rsidRPr="004F78EC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F78EC" w:rsidRDefault="0003085B" w:rsidP="004F78E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Descrição da Ementa:</w:t>
            </w:r>
          </w:p>
        </w:tc>
      </w:tr>
      <w:tr w:rsidR="0003085B" w:rsidRPr="004F78EC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4F78EC" w:rsidP="004F78E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Fundamentos do planejamento visual-gráfico. Básico de processos comunicacionais e discursivos. Básico de metodologia de pesquisa e desenvolvimento de projeto. Mídia, meio e suporte. História das fontes e da composição; estudos de legibilidade, visibilidade e leiturabilidade; aspectos semânticos dos desenhos das fontes. Teorias das cores, cor-luz e cor-pigmento; psicologia, simbologia e aspectos culturais. Sintaxe gráfica: mancha gráfica, semântica do layout, fundamentos primários de harmonia e equilíbrio, interação espaço-plano, conceitos espaciais, jornal e revista, mídia impressa e online.</w:t>
            </w:r>
          </w:p>
        </w:tc>
      </w:tr>
      <w:tr w:rsidR="0003085B" w:rsidRPr="004F78EC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F78EC" w:rsidRDefault="0003085B" w:rsidP="004F78E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 w:rsidRPr="004F78EC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Bibliografia Básica:</w:t>
            </w:r>
          </w:p>
        </w:tc>
      </w:tr>
      <w:tr w:rsidR="0003085B" w:rsidRPr="00D74D38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</w:rPr>
              <w:t xml:space="preserve">ALMEIDA et alii. </w:t>
            </w:r>
            <w:r w:rsidRPr="00D74D38">
              <w:rPr>
                <w:rFonts w:ascii="Times New Roman" w:hAnsi="Times New Roman" w:cs="Times New Roman"/>
                <w:i/>
              </w:rPr>
              <w:t>Manual de orientação para produção editorial – MOPE</w:t>
            </w:r>
            <w:r w:rsidRPr="00D74D38">
              <w:rPr>
                <w:rFonts w:ascii="Times New Roman" w:hAnsi="Times New Roman" w:cs="Times New Roman"/>
              </w:rPr>
              <w:t>. São Paulo: ABTG.</w:t>
            </w:r>
          </w:p>
          <w:p w:rsidR="00D74D38" w:rsidRPr="00D74D38" w:rsidRDefault="00D74D38" w:rsidP="00D74D38">
            <w:pPr>
              <w:pStyle w:val="MestradoBibligrafia"/>
              <w:spacing w:after="40" w:line="240" w:lineRule="auto"/>
              <w:ind w:left="0" w:firstLine="0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D74D38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ARAÚJO, Emanuel. </w:t>
            </w:r>
            <w:r w:rsidRPr="00D74D38">
              <w:rPr>
                <w:rFonts w:ascii="Times New Roman" w:hAnsi="Times New Roman"/>
                <w:i/>
                <w:spacing w:val="-6"/>
                <w:sz w:val="22"/>
                <w:szCs w:val="22"/>
              </w:rPr>
              <w:t>A construção do livro</w:t>
            </w:r>
            <w:r w:rsidRPr="00D74D38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. </w:t>
            </w:r>
            <w:proofErr w:type="gramStart"/>
            <w:r w:rsidRPr="00D74D38">
              <w:rPr>
                <w:rFonts w:ascii="Times New Roman" w:hAnsi="Times New Roman"/>
                <w:spacing w:val="-6"/>
                <w:sz w:val="22"/>
                <w:szCs w:val="22"/>
              </w:rPr>
              <w:t>3 ed.</w:t>
            </w:r>
            <w:proofErr w:type="gramEnd"/>
            <w:r w:rsidRPr="00D74D38">
              <w:rPr>
                <w:rFonts w:ascii="Times New Roman" w:hAnsi="Times New Roman"/>
                <w:spacing w:val="-6"/>
                <w:sz w:val="22"/>
                <w:szCs w:val="22"/>
              </w:rPr>
              <w:t>, Rio de Janeiro: Nova Fronteira; Brasília: Instituto Nacional do Livro, 1995.</w:t>
            </w:r>
          </w:p>
          <w:p w:rsidR="00D74D38" w:rsidRPr="00D74D38" w:rsidRDefault="00D74D38" w:rsidP="00D74D38">
            <w:pPr>
              <w:pStyle w:val="ProgTexto"/>
              <w:tabs>
                <w:tab w:val="clear" w:pos="1134"/>
                <w:tab w:val="clear" w:pos="2268"/>
              </w:tabs>
              <w:spacing w:after="40"/>
              <w:rPr>
                <w:rFonts w:ascii="Times New Roman" w:hAnsi="Times New Roman"/>
                <w:szCs w:val="22"/>
                <w:lang w:val="pt-BR"/>
              </w:rPr>
            </w:pPr>
            <w:r w:rsidRPr="00D74D38">
              <w:rPr>
                <w:rFonts w:ascii="Times New Roman" w:hAnsi="Times New Roman"/>
                <w:szCs w:val="22"/>
                <w:lang w:val="pt-BR"/>
              </w:rPr>
              <w:t xml:space="preserve">BAER, Lorenzo. </w:t>
            </w:r>
            <w:r w:rsidRPr="00D74D38">
              <w:rPr>
                <w:rFonts w:ascii="Times New Roman" w:hAnsi="Times New Roman"/>
                <w:i/>
                <w:szCs w:val="22"/>
                <w:lang w:val="pt-BR"/>
              </w:rPr>
              <w:t>Produção Gráfica</w:t>
            </w:r>
            <w:r w:rsidRPr="00D74D38">
              <w:rPr>
                <w:rFonts w:ascii="Times New Roman" w:hAnsi="Times New Roman"/>
                <w:szCs w:val="22"/>
                <w:lang w:val="pt-BR"/>
              </w:rPr>
              <w:t xml:space="preserve">. </w:t>
            </w:r>
            <w:proofErr w:type="gramStart"/>
            <w:r w:rsidRPr="00D74D38">
              <w:rPr>
                <w:rFonts w:ascii="Times New Roman" w:hAnsi="Times New Roman"/>
                <w:szCs w:val="22"/>
                <w:lang w:val="pt-BR"/>
              </w:rPr>
              <w:t>2 ed.</w:t>
            </w:r>
            <w:proofErr w:type="gramEnd"/>
            <w:r w:rsidRPr="00D74D38">
              <w:rPr>
                <w:rFonts w:ascii="Times New Roman" w:hAnsi="Times New Roman"/>
                <w:szCs w:val="22"/>
                <w:lang w:val="pt-BR"/>
              </w:rPr>
              <w:t>, São Paulo: SENAC, 1999.</w:t>
            </w:r>
          </w:p>
          <w:p w:rsidR="00D74D38" w:rsidRPr="00D74D38" w:rsidRDefault="00D74D38" w:rsidP="00D74D38">
            <w:pPr>
              <w:autoSpaceDE w:val="0"/>
              <w:autoSpaceDN w:val="0"/>
              <w:spacing w:after="40"/>
              <w:rPr>
                <w:rFonts w:ascii="Times New Roman" w:hAnsi="Times New Roman" w:cs="Times New Roman"/>
                <w:spacing w:val="-2"/>
              </w:rPr>
            </w:pPr>
            <w:r w:rsidRPr="00D74D38">
              <w:rPr>
                <w:rFonts w:ascii="Times New Roman" w:hAnsi="Times New Roman" w:cs="Times New Roman"/>
                <w:spacing w:val="-2"/>
              </w:rPr>
              <w:t xml:space="preserve">COLLARO, </w:t>
            </w:r>
            <w:proofErr w:type="spellStart"/>
            <w:r w:rsidRPr="00D74D38">
              <w:rPr>
                <w:rFonts w:ascii="Times New Roman" w:hAnsi="Times New Roman" w:cs="Times New Roman"/>
                <w:spacing w:val="-2"/>
              </w:rPr>
              <w:t>Antonio</w:t>
            </w:r>
            <w:proofErr w:type="spellEnd"/>
            <w:r w:rsidRPr="00D74D38">
              <w:rPr>
                <w:rFonts w:ascii="Times New Roman" w:hAnsi="Times New Roman" w:cs="Times New Roman"/>
                <w:spacing w:val="-2"/>
              </w:rPr>
              <w:t xml:space="preserve"> Celso. </w:t>
            </w:r>
            <w:r w:rsidRPr="00D74D38">
              <w:rPr>
                <w:rFonts w:ascii="Times New Roman" w:hAnsi="Times New Roman" w:cs="Times New Roman"/>
                <w:i/>
                <w:spacing w:val="-2"/>
              </w:rPr>
              <w:t>Projeto gráfico: teoria e prática da diagramação</w:t>
            </w:r>
            <w:r w:rsidRPr="00D74D38">
              <w:rPr>
                <w:rFonts w:ascii="Times New Roman" w:hAnsi="Times New Roman" w:cs="Times New Roman"/>
                <w:spacing w:val="-2"/>
              </w:rPr>
              <w:t xml:space="preserve">. </w:t>
            </w:r>
            <w:proofErr w:type="gramStart"/>
            <w:r w:rsidRPr="00D74D38">
              <w:rPr>
                <w:rFonts w:ascii="Times New Roman" w:hAnsi="Times New Roman" w:cs="Times New Roman"/>
                <w:spacing w:val="-2"/>
              </w:rPr>
              <w:t>4 ed.</w:t>
            </w:r>
            <w:proofErr w:type="gramEnd"/>
            <w:r w:rsidRPr="00D74D38">
              <w:rPr>
                <w:rFonts w:ascii="Times New Roman" w:hAnsi="Times New Roman" w:cs="Times New Roman"/>
                <w:spacing w:val="-2"/>
              </w:rPr>
              <w:t xml:space="preserve"> ver. e </w:t>
            </w:r>
            <w:proofErr w:type="spellStart"/>
            <w:r w:rsidRPr="00D74D38">
              <w:rPr>
                <w:rFonts w:ascii="Times New Roman" w:hAnsi="Times New Roman" w:cs="Times New Roman"/>
                <w:spacing w:val="-2"/>
              </w:rPr>
              <w:t>ampl</w:t>
            </w:r>
            <w:proofErr w:type="spellEnd"/>
            <w:r w:rsidRPr="00D74D38">
              <w:rPr>
                <w:rFonts w:ascii="Times New Roman" w:hAnsi="Times New Roman" w:cs="Times New Roman"/>
                <w:spacing w:val="-2"/>
              </w:rPr>
              <w:t xml:space="preserve">. São Paulo: </w:t>
            </w:r>
            <w:proofErr w:type="spellStart"/>
            <w:r w:rsidRPr="00D74D38">
              <w:rPr>
                <w:rFonts w:ascii="Times New Roman" w:hAnsi="Times New Roman" w:cs="Times New Roman"/>
                <w:spacing w:val="-2"/>
              </w:rPr>
              <w:t>Summus</w:t>
            </w:r>
            <w:proofErr w:type="spellEnd"/>
            <w:r w:rsidRPr="00D74D38">
              <w:rPr>
                <w:rFonts w:ascii="Times New Roman" w:hAnsi="Times New Roman" w:cs="Times New Roman"/>
                <w:spacing w:val="-2"/>
              </w:rPr>
              <w:t>, 2000.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  <w:bCs/>
                <w:i/>
              </w:rPr>
            </w:pPr>
            <w:r w:rsidRPr="00D74D38">
              <w:rPr>
                <w:rFonts w:ascii="Times New Roman" w:hAnsi="Times New Roman" w:cs="Times New Roman"/>
                <w:caps/>
              </w:rPr>
              <w:t>Dondis</w:t>
            </w:r>
            <w:r w:rsidRPr="00D74D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4D38">
              <w:rPr>
                <w:rFonts w:ascii="Times New Roman" w:hAnsi="Times New Roman" w:cs="Times New Roman"/>
              </w:rPr>
              <w:t>Donis</w:t>
            </w:r>
            <w:proofErr w:type="spellEnd"/>
            <w:r w:rsidRPr="00D74D38">
              <w:rPr>
                <w:rFonts w:ascii="Times New Roman" w:hAnsi="Times New Roman" w:cs="Times New Roman"/>
              </w:rPr>
              <w:t xml:space="preserve"> A. </w:t>
            </w:r>
            <w:r w:rsidRPr="00D74D38">
              <w:rPr>
                <w:rFonts w:ascii="Times New Roman" w:hAnsi="Times New Roman" w:cs="Times New Roman"/>
                <w:bCs/>
                <w:i/>
              </w:rPr>
              <w:t>Sintaxe da linguagem visual</w:t>
            </w:r>
            <w:r w:rsidRPr="00D74D38">
              <w:rPr>
                <w:rFonts w:ascii="Times New Roman" w:hAnsi="Times New Roman" w:cs="Times New Roman"/>
              </w:rPr>
              <w:t>. São Paulo: Martins Fontes, 1999.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</w:rPr>
              <w:t xml:space="preserve">ERBOLATO, Mário. </w:t>
            </w:r>
            <w:r w:rsidRPr="00D74D38">
              <w:rPr>
                <w:rFonts w:ascii="Times New Roman" w:hAnsi="Times New Roman" w:cs="Times New Roman"/>
                <w:bCs/>
                <w:i/>
              </w:rPr>
              <w:t>Jornalismo gráfico: Técnicas de produção</w:t>
            </w:r>
            <w:r w:rsidRPr="00D74D38">
              <w:rPr>
                <w:rFonts w:ascii="Times New Roman" w:hAnsi="Times New Roman" w:cs="Times New Roman"/>
              </w:rPr>
              <w:t xml:space="preserve">. São Paulo: Loyola, 1981. 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</w:rPr>
              <w:t xml:space="preserve">FARINA, Modesto. </w:t>
            </w:r>
            <w:r w:rsidRPr="00D74D38">
              <w:rPr>
                <w:rFonts w:ascii="Times New Roman" w:hAnsi="Times New Roman" w:cs="Times New Roman"/>
                <w:bCs/>
                <w:i/>
              </w:rPr>
              <w:t>Psicodinâmica das cores em comunicação</w:t>
            </w:r>
            <w:r w:rsidRPr="00D74D38">
              <w:rPr>
                <w:rFonts w:ascii="Times New Roman" w:hAnsi="Times New Roman" w:cs="Times New Roman"/>
              </w:rPr>
              <w:t xml:space="preserve">. São Paulo: Editora Edgard </w:t>
            </w:r>
            <w:proofErr w:type="spellStart"/>
            <w:r w:rsidRPr="00D74D38">
              <w:rPr>
                <w:rFonts w:ascii="Times New Roman" w:hAnsi="Times New Roman" w:cs="Times New Roman"/>
              </w:rPr>
              <w:t>Blücher</w:t>
            </w:r>
            <w:proofErr w:type="spellEnd"/>
            <w:r w:rsidRPr="00D74D38">
              <w:rPr>
                <w:rFonts w:ascii="Times New Roman" w:hAnsi="Times New Roman" w:cs="Times New Roman"/>
              </w:rPr>
              <w:t xml:space="preserve"> 1990.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</w:rPr>
              <w:t xml:space="preserve">FERNANDES, Amaury. </w:t>
            </w:r>
            <w:r w:rsidRPr="00D74D38">
              <w:rPr>
                <w:rFonts w:ascii="Times New Roman" w:hAnsi="Times New Roman" w:cs="Times New Roman"/>
                <w:i/>
              </w:rPr>
              <w:t>Fundamentos de produção gráfica para quem não é produtor gráfico</w:t>
            </w:r>
            <w:r w:rsidRPr="00D74D38">
              <w:rPr>
                <w:rFonts w:ascii="Times New Roman" w:hAnsi="Times New Roman" w:cs="Times New Roman"/>
              </w:rPr>
              <w:t xml:space="preserve">. Rio de Janeiro: </w:t>
            </w:r>
            <w:proofErr w:type="spellStart"/>
            <w:r w:rsidRPr="00D74D38">
              <w:rPr>
                <w:rFonts w:ascii="Times New Roman" w:hAnsi="Times New Roman" w:cs="Times New Roman"/>
              </w:rPr>
              <w:t>Rubio</w:t>
            </w:r>
            <w:proofErr w:type="spellEnd"/>
            <w:r w:rsidRPr="00D74D38">
              <w:rPr>
                <w:rFonts w:ascii="Times New Roman" w:hAnsi="Times New Roman" w:cs="Times New Roman"/>
              </w:rPr>
              <w:t>, 2003.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</w:rPr>
              <w:t xml:space="preserve">FERREIRA JÚNIOR, José. </w:t>
            </w:r>
            <w:r w:rsidRPr="00D74D38">
              <w:rPr>
                <w:rFonts w:ascii="Times New Roman" w:hAnsi="Times New Roman" w:cs="Times New Roman"/>
                <w:bCs/>
                <w:i/>
              </w:rPr>
              <w:t>Capas de jornal: A primeira imagem e o espaço gráfico-visual</w:t>
            </w:r>
            <w:r w:rsidRPr="00D74D38">
              <w:rPr>
                <w:rFonts w:ascii="Times New Roman" w:hAnsi="Times New Roman" w:cs="Times New Roman"/>
              </w:rPr>
              <w:t>. São Paulo: Senac SP, 2003.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  <w:snapToGrid w:val="0"/>
              </w:rPr>
            </w:pPr>
            <w:r w:rsidRPr="00D74D38">
              <w:rPr>
                <w:rFonts w:ascii="Times New Roman" w:hAnsi="Times New Roman" w:cs="Times New Roman"/>
              </w:rPr>
              <w:t xml:space="preserve">GUIMARÃES, Luciano. </w:t>
            </w:r>
            <w:r w:rsidRPr="00D74D38">
              <w:rPr>
                <w:rFonts w:ascii="Times New Roman" w:hAnsi="Times New Roman" w:cs="Times New Roman"/>
                <w:bCs/>
                <w:i/>
              </w:rPr>
              <w:t>A cor como informação</w:t>
            </w:r>
            <w:r w:rsidRPr="00D74D38">
              <w:rPr>
                <w:rFonts w:ascii="Times New Roman" w:hAnsi="Times New Roman" w:cs="Times New Roman"/>
              </w:rPr>
              <w:t xml:space="preserve">. São Paulo: </w:t>
            </w:r>
            <w:proofErr w:type="spellStart"/>
            <w:r w:rsidRPr="00D74D38">
              <w:rPr>
                <w:rFonts w:ascii="Times New Roman" w:hAnsi="Times New Roman" w:cs="Times New Roman"/>
              </w:rPr>
              <w:t>Annablume</w:t>
            </w:r>
            <w:proofErr w:type="spellEnd"/>
            <w:r w:rsidRPr="00D74D38">
              <w:rPr>
                <w:rFonts w:ascii="Times New Roman" w:hAnsi="Times New Roman" w:cs="Times New Roman"/>
              </w:rPr>
              <w:t>, 2002.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eastAsia="MS Mincho" w:hAnsi="Times New Roman" w:cs="Times New Roman"/>
              </w:rPr>
            </w:pPr>
            <w:r w:rsidRPr="00D74D38">
              <w:rPr>
                <w:rFonts w:ascii="Times New Roman" w:eastAsia="MS Mincho" w:hAnsi="Times New Roman" w:cs="Times New Roman"/>
                <w:caps/>
              </w:rPr>
              <w:t>_____</w:t>
            </w:r>
            <w:r w:rsidRPr="00D74D38">
              <w:rPr>
                <w:rFonts w:ascii="Times New Roman" w:eastAsia="MS Mincho" w:hAnsi="Times New Roman" w:cs="Times New Roman"/>
              </w:rPr>
              <w:t xml:space="preserve">. </w:t>
            </w:r>
            <w:r w:rsidRPr="00D74D38">
              <w:rPr>
                <w:rFonts w:ascii="Times New Roman" w:eastAsia="MS Mincho" w:hAnsi="Times New Roman" w:cs="Times New Roman"/>
                <w:bCs/>
                <w:i/>
              </w:rPr>
              <w:t>As cores na mídia</w:t>
            </w:r>
            <w:r w:rsidRPr="00D74D38">
              <w:rPr>
                <w:rFonts w:ascii="Times New Roman" w:eastAsia="MS Mincho" w:hAnsi="Times New Roman" w:cs="Times New Roman"/>
              </w:rPr>
              <w:t xml:space="preserve">. </w:t>
            </w:r>
            <w:r w:rsidRPr="00D74D38">
              <w:rPr>
                <w:rFonts w:ascii="Times New Roman" w:eastAsia="MS Mincho" w:hAnsi="Times New Roman" w:cs="Times New Roman"/>
                <w:i/>
              </w:rPr>
              <w:t>A organização da cor-informação no jornalismo</w:t>
            </w:r>
            <w:r w:rsidRPr="00D74D38">
              <w:rPr>
                <w:rFonts w:ascii="Times New Roman" w:eastAsia="MS Mincho" w:hAnsi="Times New Roman" w:cs="Times New Roman"/>
              </w:rPr>
              <w:t xml:space="preserve">. São Paulo: </w:t>
            </w:r>
            <w:proofErr w:type="spellStart"/>
            <w:r w:rsidRPr="00D74D38">
              <w:rPr>
                <w:rFonts w:ascii="Times New Roman" w:eastAsia="MS Mincho" w:hAnsi="Times New Roman" w:cs="Times New Roman"/>
              </w:rPr>
              <w:t>Annablume</w:t>
            </w:r>
            <w:proofErr w:type="spellEnd"/>
            <w:r w:rsidRPr="00D74D38">
              <w:rPr>
                <w:rFonts w:ascii="Times New Roman" w:eastAsia="MS Mincho" w:hAnsi="Times New Roman" w:cs="Times New Roman"/>
              </w:rPr>
              <w:t>, 2003.</w:t>
            </w:r>
          </w:p>
          <w:p w:rsidR="002C45BC" w:rsidRPr="002C45BC" w:rsidRDefault="002C45BC" w:rsidP="002C45BC">
            <w:pPr>
              <w:spacing w:after="40"/>
              <w:rPr>
                <w:rFonts w:ascii="Times New Roman" w:eastAsia="MS Mincho" w:hAnsi="Times New Roman" w:cs="Times New Roman"/>
                <w:caps/>
              </w:rPr>
            </w:pPr>
            <w:r w:rsidRPr="002C45BC">
              <w:rPr>
                <w:rFonts w:ascii="Times New Roman" w:eastAsia="MS Mincho" w:hAnsi="Times New Roman" w:cs="Times New Roman"/>
              </w:rPr>
              <w:t xml:space="preserve">MEGGS, </w:t>
            </w:r>
            <w:hyperlink r:id="rId6" w:history="1">
              <w:r w:rsidRPr="002C45BC">
                <w:rPr>
                  <w:rFonts w:ascii="Times New Roman" w:eastAsia="MS Mincho" w:hAnsi="Times New Roman" w:cs="Times New Roman"/>
                </w:rPr>
                <w:t xml:space="preserve">Philip </w:t>
              </w:r>
              <w:proofErr w:type="gramStart"/>
              <w:r w:rsidRPr="002C45BC">
                <w:rPr>
                  <w:rFonts w:ascii="Times New Roman" w:eastAsia="MS Mincho" w:hAnsi="Times New Roman" w:cs="Times New Roman"/>
                </w:rPr>
                <w:t>B.</w:t>
              </w:r>
              <w:r>
                <w:rPr>
                  <w:rFonts w:ascii="Times New Roman" w:eastAsia="MS Mincho" w:hAnsi="Times New Roman" w:cs="Times New Roman"/>
                </w:rPr>
                <w:t>.</w:t>
              </w:r>
              <w:proofErr w:type="gramEnd"/>
              <w:r w:rsidRPr="002C45BC">
                <w:rPr>
                  <w:rFonts w:ascii="Times New Roman" w:eastAsia="MS Mincho" w:hAnsi="Times New Roman" w:cs="Times New Roman"/>
                </w:rPr>
                <w:t xml:space="preserve"> </w:t>
              </w:r>
            </w:hyperlink>
            <w:r w:rsidRPr="002C45BC">
              <w:rPr>
                <w:rFonts w:ascii="Times New Roman" w:eastAsia="MS Mincho" w:hAnsi="Times New Roman" w:cs="Times New Roman"/>
              </w:rPr>
              <w:t xml:space="preserve">História do Design Gráfico. 1a. </w:t>
            </w:r>
            <w:proofErr w:type="spellStart"/>
            <w:proofErr w:type="gramStart"/>
            <w:r w:rsidRPr="002C45BC">
              <w:rPr>
                <w:rFonts w:ascii="Times New Roman" w:eastAsia="MS Mincho" w:hAnsi="Times New Roman" w:cs="Times New Roman"/>
              </w:rPr>
              <w:t>reimp</w:t>
            </w:r>
            <w:proofErr w:type="spellEnd"/>
            <w:r w:rsidRPr="002C45BC">
              <w:rPr>
                <w:rFonts w:ascii="Times New Roman" w:eastAsia="MS Mincho" w:hAnsi="Times New Roman" w:cs="Times New Roman"/>
              </w:rPr>
              <w:t>.,</w:t>
            </w:r>
            <w:proofErr w:type="gramEnd"/>
            <w:r w:rsidRPr="002C45BC">
              <w:rPr>
                <w:rFonts w:ascii="Times New Roman" w:eastAsia="MS Mincho" w:hAnsi="Times New Roman" w:cs="Times New Roman"/>
              </w:rPr>
              <w:t xml:space="preserve"> São Paulo: Cosac </w:t>
            </w:r>
            <w:proofErr w:type="spellStart"/>
            <w:r w:rsidRPr="002C45BC">
              <w:rPr>
                <w:rFonts w:ascii="Times New Roman" w:eastAsia="MS Mincho" w:hAnsi="Times New Roman" w:cs="Times New Roman"/>
              </w:rPr>
              <w:t>Naify</w:t>
            </w:r>
            <w:proofErr w:type="spellEnd"/>
            <w:r w:rsidRPr="002C45BC">
              <w:rPr>
                <w:rFonts w:ascii="Times New Roman" w:eastAsia="MS Mincho" w:hAnsi="Times New Roman" w:cs="Times New Roman"/>
              </w:rPr>
              <w:t>, 2013.</w:t>
            </w:r>
          </w:p>
          <w:p w:rsidR="00D74D38" w:rsidRPr="00D74D38" w:rsidRDefault="00D74D38" w:rsidP="00D74D38">
            <w:pPr>
              <w:pStyle w:val="ProgTexto"/>
              <w:tabs>
                <w:tab w:val="clear" w:pos="1134"/>
                <w:tab w:val="clear" w:pos="2268"/>
              </w:tabs>
              <w:spacing w:after="40"/>
              <w:rPr>
                <w:rFonts w:ascii="Times New Roman" w:hAnsi="Times New Roman"/>
                <w:szCs w:val="22"/>
                <w:lang w:val="pt-BR"/>
              </w:rPr>
            </w:pPr>
            <w:r w:rsidRPr="00D74D38">
              <w:rPr>
                <w:rFonts w:ascii="Times New Roman" w:hAnsi="Times New Roman"/>
                <w:szCs w:val="22"/>
                <w:lang w:val="pt-BR"/>
              </w:rPr>
              <w:t xml:space="preserve">HURLBURT, Allen. </w:t>
            </w:r>
            <w:r w:rsidRPr="00D74D38">
              <w:rPr>
                <w:rFonts w:ascii="Times New Roman" w:hAnsi="Times New Roman"/>
                <w:i/>
                <w:szCs w:val="22"/>
                <w:lang w:val="pt-BR"/>
              </w:rPr>
              <w:t>Layout - O Design da página impressa</w:t>
            </w:r>
            <w:r w:rsidRPr="00D74D38">
              <w:rPr>
                <w:rFonts w:ascii="Times New Roman" w:hAnsi="Times New Roman"/>
                <w:szCs w:val="22"/>
                <w:lang w:val="pt-BR"/>
              </w:rPr>
              <w:t xml:space="preserve">. 2 ed. 2 </w:t>
            </w:r>
            <w:proofErr w:type="spellStart"/>
            <w:proofErr w:type="gramStart"/>
            <w:r w:rsidRPr="00D74D38">
              <w:rPr>
                <w:rFonts w:ascii="Times New Roman" w:hAnsi="Times New Roman"/>
                <w:szCs w:val="22"/>
                <w:lang w:val="pt-BR"/>
              </w:rPr>
              <w:t>reimp</w:t>
            </w:r>
            <w:proofErr w:type="spellEnd"/>
            <w:r w:rsidRPr="00D74D38">
              <w:rPr>
                <w:rFonts w:ascii="Times New Roman" w:hAnsi="Times New Roman"/>
                <w:szCs w:val="22"/>
                <w:lang w:val="pt-BR"/>
              </w:rPr>
              <w:t>.,</w:t>
            </w:r>
            <w:proofErr w:type="gramEnd"/>
            <w:r w:rsidRPr="00D74D38">
              <w:rPr>
                <w:rFonts w:ascii="Times New Roman" w:hAnsi="Times New Roman"/>
                <w:szCs w:val="22"/>
                <w:lang w:val="pt-BR"/>
              </w:rPr>
              <w:t xml:space="preserve"> São Pa</w:t>
            </w:r>
            <w:bookmarkStart w:id="0" w:name="_GoBack"/>
            <w:bookmarkEnd w:id="0"/>
            <w:r w:rsidRPr="00D74D38">
              <w:rPr>
                <w:rFonts w:ascii="Times New Roman" w:hAnsi="Times New Roman"/>
                <w:szCs w:val="22"/>
                <w:lang w:val="pt-BR"/>
              </w:rPr>
              <w:t>ulo: Nobel, 1989.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  <w:color w:val="000000"/>
              </w:rPr>
              <w:t xml:space="preserve">MOUILLAUD, Maurice &amp; PORTO, Sérgio </w:t>
            </w:r>
            <w:proofErr w:type="spellStart"/>
            <w:r w:rsidRPr="00D74D38">
              <w:rPr>
                <w:rFonts w:ascii="Times New Roman" w:hAnsi="Times New Roman" w:cs="Times New Roman"/>
                <w:color w:val="000000"/>
              </w:rPr>
              <w:t>Dayrell</w:t>
            </w:r>
            <w:proofErr w:type="spellEnd"/>
            <w:r w:rsidRPr="00D74D38">
              <w:rPr>
                <w:rFonts w:ascii="Times New Roman" w:hAnsi="Times New Roman" w:cs="Times New Roman"/>
                <w:color w:val="000000"/>
              </w:rPr>
              <w:t xml:space="preserve"> (org.) </w:t>
            </w:r>
            <w:r w:rsidRPr="00D74D38">
              <w:rPr>
                <w:rFonts w:ascii="Times New Roman" w:hAnsi="Times New Roman" w:cs="Times New Roman"/>
                <w:bCs/>
                <w:i/>
                <w:color w:val="000000"/>
              </w:rPr>
              <w:t>O</w:t>
            </w:r>
            <w:r w:rsidRPr="00D74D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4D38">
              <w:rPr>
                <w:rFonts w:ascii="Times New Roman" w:hAnsi="Times New Roman" w:cs="Times New Roman"/>
                <w:bCs/>
                <w:i/>
                <w:color w:val="000000"/>
              </w:rPr>
              <w:t>jornal</w:t>
            </w:r>
            <w:r w:rsidRPr="00D74D38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D74D38">
              <w:rPr>
                <w:rFonts w:ascii="Times New Roman" w:hAnsi="Times New Roman" w:cs="Times New Roman"/>
                <w:bCs/>
                <w:i/>
                <w:color w:val="000000"/>
              </w:rPr>
              <w:t>da</w:t>
            </w:r>
            <w:r w:rsidRPr="00D74D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4D38">
              <w:rPr>
                <w:rFonts w:ascii="Times New Roman" w:hAnsi="Times New Roman" w:cs="Times New Roman"/>
                <w:bCs/>
                <w:i/>
                <w:color w:val="000000"/>
              </w:rPr>
              <w:t>forma</w:t>
            </w:r>
            <w:r w:rsidRPr="00D74D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4D38">
              <w:rPr>
                <w:rFonts w:ascii="Times New Roman" w:hAnsi="Times New Roman" w:cs="Times New Roman"/>
                <w:bCs/>
                <w:i/>
                <w:color w:val="000000"/>
              </w:rPr>
              <w:t>ao</w:t>
            </w:r>
            <w:r w:rsidRPr="00D74D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4D38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sentido. </w:t>
            </w:r>
            <w:r w:rsidRPr="00D74D38">
              <w:rPr>
                <w:rFonts w:ascii="Times New Roman" w:hAnsi="Times New Roman" w:cs="Times New Roman"/>
                <w:color w:val="000000"/>
              </w:rPr>
              <w:t>Brasília, Paralelo 15, 1997.</w:t>
            </w:r>
          </w:p>
          <w:p w:rsidR="00740C3E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</w:rPr>
              <w:t xml:space="preserve">PEDROSA, Israel. </w:t>
            </w:r>
            <w:r w:rsidRPr="00D74D38">
              <w:rPr>
                <w:rFonts w:ascii="Times New Roman" w:hAnsi="Times New Roman" w:cs="Times New Roman"/>
                <w:bCs/>
                <w:i/>
              </w:rPr>
              <w:t>Da cor à cor inexistente</w:t>
            </w:r>
            <w:r w:rsidRPr="00D74D38">
              <w:rPr>
                <w:rFonts w:ascii="Times New Roman" w:hAnsi="Times New Roman" w:cs="Times New Roman"/>
              </w:rPr>
              <w:t>. 9ª ed., Rio de Janeiro: Leo Christiano, [1977] 2003.</w:t>
            </w:r>
          </w:p>
        </w:tc>
      </w:tr>
      <w:tr w:rsidR="0003085B" w:rsidRPr="00D74D38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D74D38" w:rsidRDefault="0003085B" w:rsidP="00D74D38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</w:pPr>
            <w:r w:rsidRPr="00D74D38">
              <w:rPr>
                <w:rFonts w:ascii="Times New Roman" w:eastAsia="Times New Roman" w:hAnsi="Times New Roman" w:cs="Times New Roman"/>
                <w:b/>
                <w:smallCaps/>
                <w:lang w:eastAsia="pt-BR"/>
              </w:rPr>
              <w:t>Bibliografia Complementar:</w:t>
            </w:r>
          </w:p>
        </w:tc>
      </w:tr>
      <w:tr w:rsidR="0003085B" w:rsidRPr="0003085B" w:rsidTr="00671FFF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38" w:rsidRPr="00D74D38" w:rsidRDefault="00D74D38" w:rsidP="00D74D38">
            <w:pPr>
              <w:pStyle w:val="MestradoBibligrafia"/>
              <w:spacing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D74D38">
              <w:rPr>
                <w:rFonts w:ascii="Times New Roman" w:hAnsi="Times New Roman"/>
                <w:sz w:val="22"/>
                <w:szCs w:val="22"/>
              </w:rPr>
              <w:t>FARACO, Carlos Alberto (</w:t>
            </w:r>
            <w:proofErr w:type="spellStart"/>
            <w:r w:rsidRPr="00D74D38">
              <w:rPr>
                <w:rFonts w:ascii="Times New Roman" w:hAnsi="Times New Roman"/>
                <w:sz w:val="22"/>
                <w:szCs w:val="22"/>
              </w:rPr>
              <w:t>org</w:t>
            </w:r>
            <w:proofErr w:type="spellEnd"/>
            <w:r w:rsidRPr="00D74D38">
              <w:rPr>
                <w:rFonts w:ascii="Times New Roman" w:hAnsi="Times New Roman"/>
                <w:sz w:val="22"/>
                <w:szCs w:val="22"/>
              </w:rPr>
              <w:t xml:space="preserve">) et al. </w:t>
            </w:r>
            <w:r w:rsidRPr="00D74D38">
              <w:rPr>
                <w:rFonts w:ascii="Times New Roman" w:hAnsi="Times New Roman"/>
                <w:i/>
                <w:sz w:val="22"/>
                <w:szCs w:val="22"/>
              </w:rPr>
              <w:t>Diálogos com Bakhtin</w:t>
            </w:r>
            <w:r w:rsidRPr="00D74D38">
              <w:rPr>
                <w:rFonts w:ascii="Times New Roman" w:hAnsi="Times New Roman"/>
                <w:sz w:val="22"/>
                <w:szCs w:val="22"/>
              </w:rPr>
              <w:t>. Curitiba: Ed da UFPR, 1996.</w:t>
            </w:r>
          </w:p>
          <w:p w:rsidR="00D74D38" w:rsidRPr="00D74D38" w:rsidRDefault="00D74D38" w:rsidP="00D74D38">
            <w:pPr>
              <w:pStyle w:val="MestradoBibligrafia"/>
              <w:spacing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D74D38">
              <w:rPr>
                <w:rFonts w:ascii="Times New Roman" w:hAnsi="Times New Roman"/>
                <w:sz w:val="22"/>
                <w:szCs w:val="22"/>
              </w:rPr>
              <w:t xml:space="preserve">NÖTH, </w:t>
            </w:r>
            <w:proofErr w:type="spellStart"/>
            <w:r w:rsidRPr="00D74D38">
              <w:rPr>
                <w:rFonts w:ascii="Times New Roman" w:hAnsi="Times New Roman"/>
                <w:sz w:val="22"/>
                <w:szCs w:val="22"/>
              </w:rPr>
              <w:t>Winfried</w:t>
            </w:r>
            <w:proofErr w:type="spellEnd"/>
            <w:r w:rsidRPr="00D74D3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74D38">
              <w:rPr>
                <w:rFonts w:ascii="Times New Roman" w:hAnsi="Times New Roman"/>
                <w:i/>
                <w:sz w:val="22"/>
                <w:szCs w:val="22"/>
              </w:rPr>
              <w:t xml:space="preserve">Panorama da Semiótica: de Platão a </w:t>
            </w:r>
            <w:proofErr w:type="spellStart"/>
            <w:r w:rsidRPr="00D74D38">
              <w:rPr>
                <w:rFonts w:ascii="Times New Roman" w:hAnsi="Times New Roman"/>
                <w:i/>
                <w:sz w:val="22"/>
                <w:szCs w:val="22"/>
              </w:rPr>
              <w:t>Peirce</w:t>
            </w:r>
            <w:proofErr w:type="spellEnd"/>
            <w:r w:rsidRPr="00D74D38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Pr="00D74D38">
              <w:rPr>
                <w:rFonts w:ascii="Times New Roman" w:hAnsi="Times New Roman"/>
                <w:sz w:val="22"/>
                <w:szCs w:val="22"/>
              </w:rPr>
              <w:t xml:space="preserve"> São Paulo: </w:t>
            </w:r>
            <w:proofErr w:type="spellStart"/>
            <w:r w:rsidRPr="00D74D38">
              <w:rPr>
                <w:rFonts w:ascii="Times New Roman" w:hAnsi="Times New Roman"/>
                <w:sz w:val="22"/>
                <w:szCs w:val="22"/>
              </w:rPr>
              <w:t>Annablume</w:t>
            </w:r>
            <w:proofErr w:type="spellEnd"/>
            <w:r w:rsidRPr="00D74D38">
              <w:rPr>
                <w:rFonts w:ascii="Times New Roman" w:hAnsi="Times New Roman"/>
                <w:sz w:val="22"/>
                <w:szCs w:val="22"/>
              </w:rPr>
              <w:t>, 1995.</w:t>
            </w:r>
          </w:p>
          <w:p w:rsidR="00D74D38" w:rsidRPr="00D74D38" w:rsidRDefault="00D74D38" w:rsidP="00D74D38">
            <w:pPr>
              <w:pStyle w:val="Recuodecorpodetexto3"/>
              <w:spacing w:before="40" w:after="4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74D3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ABBOTT Miller, J. e ELLEN Lupton. "A natural history of typography"(1992), In: BIERUT, Michael. </w:t>
            </w:r>
            <w:r w:rsidRPr="00D74D38">
              <w:rPr>
                <w:rFonts w:ascii="Times New Roman" w:hAnsi="Times New Roman"/>
                <w:i/>
                <w:sz w:val="22"/>
                <w:szCs w:val="22"/>
              </w:rPr>
              <w:t>Looking closer: critical writings on graphic design</w:t>
            </w:r>
            <w:r w:rsidRPr="00D74D38">
              <w:rPr>
                <w:rFonts w:ascii="Times New Roman" w:hAnsi="Times New Roman"/>
                <w:sz w:val="22"/>
                <w:szCs w:val="22"/>
              </w:rPr>
              <w:t>,. New York: Allworth Press, 1994.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</w:rPr>
              <w:t xml:space="preserve">BAKHTIN, M. </w:t>
            </w:r>
            <w:r w:rsidRPr="00D74D38">
              <w:rPr>
                <w:rFonts w:ascii="Times New Roman" w:hAnsi="Times New Roman" w:cs="Times New Roman"/>
                <w:bCs/>
                <w:i/>
              </w:rPr>
              <w:t>Estética da criação verbal.</w:t>
            </w:r>
            <w:r w:rsidRPr="00D74D38">
              <w:rPr>
                <w:rFonts w:ascii="Times New Roman" w:hAnsi="Times New Roman" w:cs="Times New Roman"/>
              </w:rPr>
              <w:t xml:space="preserve"> São Paulo, Martins Fontes, 1997.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eastAsia="MS Mincho" w:hAnsi="Times New Roman" w:cs="Times New Roman"/>
              </w:rPr>
            </w:pPr>
            <w:r w:rsidRPr="00D74D38">
              <w:rPr>
                <w:rFonts w:ascii="Times New Roman" w:hAnsi="Times New Roman" w:cs="Times New Roman"/>
                <w:caps/>
                <w:snapToGrid w:val="0"/>
              </w:rPr>
              <w:t>Benjamin</w:t>
            </w:r>
            <w:r w:rsidRPr="00D74D38">
              <w:rPr>
                <w:rFonts w:ascii="Times New Roman" w:hAnsi="Times New Roman" w:cs="Times New Roman"/>
                <w:snapToGrid w:val="0"/>
              </w:rPr>
              <w:t xml:space="preserve">, Walter. </w:t>
            </w:r>
            <w:r w:rsidRPr="00D74D38">
              <w:rPr>
                <w:rFonts w:ascii="Times New Roman" w:hAnsi="Times New Roman" w:cs="Times New Roman"/>
                <w:bCs/>
                <w:i/>
                <w:snapToGrid w:val="0"/>
              </w:rPr>
              <w:t>A obra de arte na época de sua reprodutibilidade técnica</w:t>
            </w:r>
            <w:r w:rsidRPr="00D74D38">
              <w:rPr>
                <w:rFonts w:ascii="Times New Roman" w:hAnsi="Times New Roman" w:cs="Times New Roman"/>
                <w:snapToGrid w:val="0"/>
              </w:rPr>
              <w:t xml:space="preserve">. In: LIMA, Luiz Costa (org.). </w:t>
            </w:r>
            <w:r w:rsidRPr="00D74D38">
              <w:rPr>
                <w:rFonts w:ascii="Times New Roman" w:hAnsi="Times New Roman" w:cs="Times New Roman"/>
                <w:i/>
                <w:iCs/>
                <w:snapToGrid w:val="0"/>
              </w:rPr>
              <w:t>Teoria da cultura de massa</w:t>
            </w:r>
            <w:r w:rsidRPr="00D74D38">
              <w:rPr>
                <w:rFonts w:ascii="Times New Roman" w:hAnsi="Times New Roman" w:cs="Times New Roman"/>
                <w:snapToGrid w:val="0"/>
              </w:rPr>
              <w:t>. Rio de Janeiro, Paz e Terra, 2000. 5a.  ed. revista. p.221-256.</w:t>
            </w:r>
          </w:p>
          <w:p w:rsidR="00D74D38" w:rsidRPr="00D74D38" w:rsidRDefault="00D74D38" w:rsidP="00D74D38">
            <w:pPr>
              <w:pStyle w:val="MestradoBibligrafia"/>
              <w:spacing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D74D38">
              <w:rPr>
                <w:rFonts w:ascii="Times New Roman" w:hAnsi="Times New Roman"/>
                <w:sz w:val="22"/>
                <w:szCs w:val="22"/>
              </w:rPr>
              <w:t xml:space="preserve">BRANDÃO, Helena H. </w:t>
            </w:r>
            <w:proofErr w:type="spellStart"/>
            <w:r w:rsidRPr="00D74D38">
              <w:rPr>
                <w:rFonts w:ascii="Times New Roman" w:hAnsi="Times New Roman"/>
                <w:sz w:val="22"/>
                <w:szCs w:val="22"/>
              </w:rPr>
              <w:t>Nagamine</w:t>
            </w:r>
            <w:proofErr w:type="spellEnd"/>
            <w:r w:rsidRPr="00D74D3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D74D38">
              <w:rPr>
                <w:rFonts w:ascii="Times New Roman" w:hAnsi="Times New Roman"/>
                <w:i/>
                <w:sz w:val="22"/>
                <w:szCs w:val="22"/>
              </w:rPr>
              <w:t>Introdução à Análise do Discurso</w:t>
            </w:r>
            <w:r w:rsidRPr="00D74D3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D74D38">
              <w:rPr>
                <w:rFonts w:ascii="Times New Roman" w:hAnsi="Times New Roman"/>
                <w:sz w:val="22"/>
                <w:szCs w:val="22"/>
              </w:rPr>
              <w:t>5 ed.</w:t>
            </w:r>
            <w:proofErr w:type="gramEnd"/>
            <w:r w:rsidRPr="00D74D38">
              <w:rPr>
                <w:rFonts w:ascii="Times New Roman" w:hAnsi="Times New Roman"/>
                <w:sz w:val="22"/>
                <w:szCs w:val="22"/>
              </w:rPr>
              <w:t>, Campinas: Ed. Unicamp, 1996.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eastAsia="MS Mincho" w:hAnsi="Times New Roman" w:cs="Times New Roman"/>
              </w:rPr>
            </w:pPr>
            <w:r w:rsidRPr="00D74D38">
              <w:rPr>
                <w:rFonts w:ascii="Times New Roman" w:eastAsia="MS Mincho" w:hAnsi="Times New Roman" w:cs="Times New Roman"/>
              </w:rPr>
              <w:t xml:space="preserve">CANEVACCI, </w:t>
            </w:r>
            <w:proofErr w:type="spellStart"/>
            <w:r w:rsidRPr="00D74D38">
              <w:rPr>
                <w:rFonts w:ascii="Times New Roman" w:eastAsia="MS Mincho" w:hAnsi="Times New Roman" w:cs="Times New Roman"/>
              </w:rPr>
              <w:t>Massimo</w:t>
            </w:r>
            <w:proofErr w:type="spellEnd"/>
            <w:r w:rsidRPr="00D74D38">
              <w:rPr>
                <w:rFonts w:ascii="Times New Roman" w:eastAsia="MS Mincho" w:hAnsi="Times New Roman" w:cs="Times New Roman"/>
              </w:rPr>
              <w:t xml:space="preserve">. </w:t>
            </w:r>
            <w:r w:rsidRPr="00D74D38">
              <w:rPr>
                <w:rFonts w:ascii="Times New Roman" w:eastAsia="MS Mincho" w:hAnsi="Times New Roman" w:cs="Times New Roman"/>
                <w:bCs/>
                <w:i/>
              </w:rPr>
              <w:t>Antropologia da Comunicação Visual</w:t>
            </w:r>
            <w:r w:rsidRPr="00D74D38">
              <w:rPr>
                <w:rFonts w:ascii="Times New Roman" w:eastAsia="MS Mincho" w:hAnsi="Times New Roman" w:cs="Times New Roman"/>
              </w:rPr>
              <w:t xml:space="preserve">. </w:t>
            </w:r>
            <w:r w:rsidRPr="00D74D38">
              <w:rPr>
                <w:rFonts w:ascii="Times New Roman" w:hAnsi="Times New Roman" w:cs="Times New Roman"/>
              </w:rPr>
              <w:t>Rio de Janeiro:</w:t>
            </w:r>
            <w:r w:rsidRPr="00D74D38">
              <w:rPr>
                <w:rFonts w:ascii="Times New Roman" w:eastAsia="MS Mincho" w:hAnsi="Times New Roman" w:cs="Times New Roman"/>
              </w:rPr>
              <w:t xml:space="preserve"> DP&amp;A, 2001.</w:t>
            </w:r>
          </w:p>
          <w:p w:rsidR="0003085B" w:rsidRDefault="00D74D38" w:rsidP="00D74D38">
            <w:pPr>
              <w:spacing w:after="40"/>
              <w:rPr>
                <w:rFonts w:ascii="Times New Roman" w:hAnsi="Times New Roman" w:cs="Times New Roman"/>
                <w:snapToGrid w:val="0"/>
              </w:rPr>
            </w:pPr>
            <w:r w:rsidRPr="00D74D38">
              <w:rPr>
                <w:rFonts w:ascii="Times New Roman" w:hAnsi="Times New Roman" w:cs="Times New Roman"/>
                <w:snapToGrid w:val="0"/>
              </w:rPr>
              <w:t xml:space="preserve">COELHO Netto, J. Teixeira. </w:t>
            </w:r>
            <w:r w:rsidRPr="00D74D38">
              <w:rPr>
                <w:rFonts w:ascii="Times New Roman" w:hAnsi="Times New Roman" w:cs="Times New Roman"/>
                <w:bCs/>
                <w:i/>
                <w:snapToGrid w:val="0"/>
              </w:rPr>
              <w:t>Semiótica, informação e comunicação</w:t>
            </w:r>
            <w:r w:rsidRPr="00D74D38">
              <w:rPr>
                <w:rFonts w:ascii="Times New Roman" w:hAnsi="Times New Roman" w:cs="Times New Roman"/>
                <w:snapToGrid w:val="0"/>
              </w:rPr>
              <w:t>. 5. ed., São Paulo: Perspectiva, 1999.</w:t>
            </w:r>
          </w:p>
          <w:p w:rsidR="00D74D38" w:rsidRPr="00D74D38" w:rsidRDefault="00D74D38" w:rsidP="00D74D38">
            <w:pPr>
              <w:spacing w:after="40"/>
              <w:rPr>
                <w:rFonts w:ascii="Times New Roman" w:hAnsi="Times New Roman" w:cs="Times New Roman"/>
              </w:rPr>
            </w:pPr>
            <w:r w:rsidRPr="00D74D38">
              <w:rPr>
                <w:rFonts w:ascii="Times New Roman" w:hAnsi="Times New Roman" w:cs="Times New Roman"/>
              </w:rPr>
              <w:t xml:space="preserve">ECO, Umberto. </w:t>
            </w:r>
            <w:r w:rsidRPr="00D74D38">
              <w:rPr>
                <w:rFonts w:ascii="Times New Roman" w:hAnsi="Times New Roman" w:cs="Times New Roman"/>
                <w:bCs/>
                <w:i/>
              </w:rPr>
              <w:t>As formas do conteúdo</w:t>
            </w:r>
            <w:r w:rsidRPr="00D74D38">
              <w:rPr>
                <w:rFonts w:ascii="Times New Roman" w:hAnsi="Times New Roman" w:cs="Times New Roman"/>
              </w:rPr>
              <w:t>. São Paulo: Perspectiva, 1974.</w:t>
            </w:r>
          </w:p>
          <w:p w:rsidR="00D74D38" w:rsidRPr="00D74D38" w:rsidRDefault="00D74D38" w:rsidP="00D74D38">
            <w:pPr>
              <w:pStyle w:val="MestradoBibligrafia"/>
              <w:spacing w:after="40" w:line="240" w:lineRule="auto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D74D38">
              <w:rPr>
                <w:rFonts w:ascii="Times New Roman" w:hAnsi="Times New Roman"/>
                <w:sz w:val="22"/>
                <w:szCs w:val="22"/>
              </w:rPr>
              <w:t xml:space="preserve">_____. </w:t>
            </w:r>
            <w:r w:rsidRPr="00D74D38">
              <w:rPr>
                <w:rFonts w:ascii="Times New Roman" w:hAnsi="Times New Roman"/>
                <w:i/>
                <w:sz w:val="22"/>
                <w:szCs w:val="22"/>
              </w:rPr>
              <w:t xml:space="preserve">O signo. </w:t>
            </w:r>
            <w:r>
              <w:rPr>
                <w:rFonts w:ascii="Times New Roman" w:hAnsi="Times New Roman"/>
                <w:sz w:val="22"/>
                <w:szCs w:val="22"/>
              </w:rPr>
              <w:t>Lisboa: Presença, 1981.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03085B" w:rsidRPr="0003085B" w:rsidTr="00671FF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____________________________________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 xml:space="preserve">Chefe de </w:t>
            </w:r>
            <w:proofErr w:type="spellStart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Depto</w:t>
            </w:r>
            <w:proofErr w:type="spellEnd"/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/Coordenador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 w:cs="Times New Roman"/>
                <w:smallCaps/>
                <w:lang w:eastAsia="pt-BR"/>
              </w:rPr>
              <w:t>Data _____/_____/_____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3085B">
        <w:rPr>
          <w:rFonts w:ascii="Times New Roman" w:eastAsia="Times New Roman" w:hAnsi="Times New Roman" w:cs="Times New Roman"/>
          <w:sz w:val="20"/>
          <w:szCs w:val="20"/>
          <w:lang w:eastAsia="pt-BR"/>
        </w:rPr>
        <w:t>Janeiro 2012</w:t>
      </w:r>
    </w:p>
    <w:p w:rsidR="00B56DDD" w:rsidRDefault="00B56DDD"/>
    <w:sectPr w:rsidR="00B56DDD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EC" w:rsidRDefault="00771EEC" w:rsidP="0091023E">
      <w:pPr>
        <w:spacing w:after="0" w:line="240" w:lineRule="auto"/>
      </w:pPr>
      <w:r>
        <w:separator/>
      </w:r>
    </w:p>
  </w:endnote>
  <w:endnote w:type="continuationSeparator" w:id="0">
    <w:p w:rsidR="00771EEC" w:rsidRDefault="00771EEC" w:rsidP="0091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tinea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EC" w:rsidRDefault="00771EEC" w:rsidP="0091023E">
      <w:pPr>
        <w:spacing w:after="0" w:line="240" w:lineRule="auto"/>
      </w:pPr>
      <w:r>
        <w:separator/>
      </w:r>
    </w:p>
  </w:footnote>
  <w:footnote w:type="continuationSeparator" w:id="0">
    <w:p w:rsidR="00771EEC" w:rsidRDefault="00771EEC" w:rsidP="0091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F2" w:rsidRPr="00E61193" w:rsidRDefault="004F78EC">
    <w:pPr>
      <w:spacing w:before="60" w:after="0"/>
      <w:ind w:right="-210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  <w:lang w:eastAsia="pt-BR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DE">
      <w:rPr>
        <w:spacing w:val="-10"/>
        <w:sz w:val="18"/>
        <w:szCs w:val="18"/>
      </w:rPr>
      <w:t xml:space="preserve">  </w:t>
    </w:r>
    <w:r w:rsidR="00C360DE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C360DE" w:rsidP="00E61193">
    <w:pPr>
      <w:spacing w:after="40"/>
      <w:ind w:right="-21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6.5pt" o:ole="" fillcolor="window">
          <v:imagedata r:id="rId2" o:title=""/>
        </v:shape>
        <o:OLEObject Type="Embed" ProgID="PBrush" ShapeID="_x0000_i1025" DrawAspect="Content" ObjectID="_1491900098" r:id="rId3"/>
      </w:object>
    </w:r>
    <w:r w:rsidRPr="00E61193">
      <w:rPr>
        <w:spacing w:val="50"/>
        <w:sz w:val="18"/>
        <w:szCs w:val="18"/>
      </w:rPr>
      <w:t xml:space="preserve"> </w:t>
    </w:r>
    <w:proofErr w:type="spellStart"/>
    <w:r w:rsidRPr="00E61193">
      <w:rPr>
        <w:smallCaps/>
        <w:spacing w:val="-10"/>
        <w:sz w:val="18"/>
        <w:szCs w:val="18"/>
      </w:rPr>
      <w:t>Pró-Reitoria</w:t>
    </w:r>
    <w:proofErr w:type="spellEnd"/>
    <w:r w:rsidRPr="00E61193">
      <w:rPr>
        <w:smallCaps/>
        <w:spacing w:val="-10"/>
        <w:sz w:val="18"/>
        <w:szCs w:val="18"/>
      </w:rPr>
      <w:t xml:space="preserve"> de Assuntos Acadêmicos</w:t>
    </w:r>
  </w:p>
  <w:p w:rsidR="005330F2" w:rsidRPr="00E61193" w:rsidRDefault="00C360DE" w:rsidP="00E61193">
    <w:pPr>
      <w:pStyle w:val="Cabealho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B"/>
    <w:rsid w:val="0003085B"/>
    <w:rsid w:val="00037A2D"/>
    <w:rsid w:val="000F6BE7"/>
    <w:rsid w:val="00112398"/>
    <w:rsid w:val="00165BAB"/>
    <w:rsid w:val="001D4BA1"/>
    <w:rsid w:val="001E173B"/>
    <w:rsid w:val="00272409"/>
    <w:rsid w:val="002C3383"/>
    <w:rsid w:val="002C45BC"/>
    <w:rsid w:val="002F3660"/>
    <w:rsid w:val="004F78EC"/>
    <w:rsid w:val="005154D9"/>
    <w:rsid w:val="0058677F"/>
    <w:rsid w:val="005B1D8A"/>
    <w:rsid w:val="00697604"/>
    <w:rsid w:val="006A12C5"/>
    <w:rsid w:val="00740C3E"/>
    <w:rsid w:val="00771EEC"/>
    <w:rsid w:val="007C034A"/>
    <w:rsid w:val="007D3F12"/>
    <w:rsid w:val="00851509"/>
    <w:rsid w:val="00853653"/>
    <w:rsid w:val="008A435D"/>
    <w:rsid w:val="008C0890"/>
    <w:rsid w:val="0091023E"/>
    <w:rsid w:val="009120DA"/>
    <w:rsid w:val="00967B7D"/>
    <w:rsid w:val="00976360"/>
    <w:rsid w:val="0099199C"/>
    <w:rsid w:val="00A423D3"/>
    <w:rsid w:val="00AF2BB4"/>
    <w:rsid w:val="00B56DDD"/>
    <w:rsid w:val="00BC1D52"/>
    <w:rsid w:val="00BF0038"/>
    <w:rsid w:val="00C360DE"/>
    <w:rsid w:val="00C775BF"/>
    <w:rsid w:val="00D74D38"/>
    <w:rsid w:val="00DF0128"/>
    <w:rsid w:val="00ED5EEF"/>
    <w:rsid w:val="00F66482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AC411-8D45-4872-B91D-4D224C32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DD"/>
  </w:style>
  <w:style w:type="paragraph" w:styleId="Ttulo1">
    <w:name w:val="heading 1"/>
    <w:basedOn w:val="Normal"/>
    <w:next w:val="Normal"/>
    <w:link w:val="Ttulo1Char"/>
    <w:uiPriority w:val="9"/>
    <w:qFormat/>
    <w:rsid w:val="00FB3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4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85B"/>
  </w:style>
  <w:style w:type="character" w:styleId="Hyperlink">
    <w:name w:val="Hyperlink"/>
    <w:basedOn w:val="Fontepargpadro"/>
    <w:uiPriority w:val="99"/>
    <w:unhideWhenUsed/>
    <w:rsid w:val="0085150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3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ogTexto">
    <w:name w:val="Prog Texto"/>
    <w:basedOn w:val="Normal"/>
    <w:rsid w:val="00D74D38"/>
    <w:pPr>
      <w:tabs>
        <w:tab w:val="left" w:pos="1134"/>
        <w:tab w:val="left" w:pos="2268"/>
      </w:tabs>
      <w:spacing w:after="120" w:line="240" w:lineRule="auto"/>
    </w:pPr>
    <w:rPr>
      <w:rFonts w:ascii="Footlight MT Light" w:eastAsia="Times New Roman" w:hAnsi="Footlight MT Light" w:cs="Times New Roman"/>
      <w:szCs w:val="20"/>
      <w:lang w:val="en-US" w:eastAsia="pt-BR"/>
    </w:rPr>
  </w:style>
  <w:style w:type="paragraph" w:customStyle="1" w:styleId="MestradoBibligrafia">
    <w:name w:val="Mestrado Bibligrafia"/>
    <w:basedOn w:val="Normal"/>
    <w:rsid w:val="00D74D38"/>
    <w:pPr>
      <w:spacing w:after="120" w:line="360" w:lineRule="auto"/>
      <w:ind w:left="567" w:hanging="567"/>
    </w:pPr>
    <w:rPr>
      <w:rFonts w:ascii="Gatineau" w:eastAsia="Times New Roman" w:hAnsi="Gatineau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74D38"/>
    <w:pPr>
      <w:spacing w:after="0" w:line="240" w:lineRule="auto"/>
      <w:ind w:firstLine="720"/>
    </w:pPr>
    <w:rPr>
      <w:rFonts w:ascii="Trebuchet MS" w:eastAsia="Times" w:hAnsi="Trebuchet MS" w:cs="Times New Roman"/>
      <w:noProof/>
      <w:color w:val="808080"/>
      <w:sz w:val="24"/>
      <w:szCs w:val="20"/>
      <w:lang w:val="eu-ES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74D38"/>
    <w:rPr>
      <w:rFonts w:ascii="Trebuchet MS" w:eastAsia="Times" w:hAnsi="Trebuchet MS" w:cs="Times New Roman"/>
      <w:noProof/>
      <w:color w:val="808080"/>
      <w:sz w:val="24"/>
      <w:szCs w:val="20"/>
      <w:lang w:val="eu-ES" w:eastAsia="pt-BR"/>
    </w:rPr>
  </w:style>
  <w:style w:type="paragraph" w:styleId="Recuodecorpodetexto3">
    <w:name w:val="Body Text Indent 3"/>
    <w:basedOn w:val="Normal"/>
    <w:link w:val="Recuodecorpodetexto3Char"/>
    <w:rsid w:val="00D74D38"/>
    <w:pPr>
      <w:spacing w:after="0" w:line="240" w:lineRule="auto"/>
      <w:ind w:left="-284"/>
    </w:pPr>
    <w:rPr>
      <w:rFonts w:ascii="Trebuchet MS" w:eastAsia="Times" w:hAnsi="Trebuchet MS" w:cs="Times New Roman"/>
      <w:noProof/>
      <w:color w:val="000000"/>
      <w:sz w:val="24"/>
      <w:szCs w:val="20"/>
      <w:lang w:val="eu-ES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4D38"/>
    <w:rPr>
      <w:rFonts w:ascii="Trebuchet MS" w:eastAsia="Times" w:hAnsi="Trebuchet MS" w:cs="Times New Roman"/>
      <w:noProof/>
      <w:color w:val="000000"/>
      <w:sz w:val="24"/>
      <w:szCs w:val="20"/>
      <w:lang w:val="eu-E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4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itora.cosacnaify.com.br/Autor/1291/Philip-B-Megg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Alexandre Farbiarz</cp:lastModifiedBy>
  <cp:revision>3</cp:revision>
  <dcterms:created xsi:type="dcterms:W3CDTF">2015-04-30T14:32:00Z</dcterms:created>
  <dcterms:modified xsi:type="dcterms:W3CDTF">2015-04-30T14:55:00Z</dcterms:modified>
</cp:coreProperties>
</file>